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AEF" w:rsidRDefault="005B2E25">
      <w:pPr>
        <w:spacing w:line="360" w:lineRule="auto"/>
        <w:jc w:val="center"/>
        <w:rPr>
          <w:sz w:val="28"/>
          <w:szCs w:val="28"/>
        </w:rPr>
      </w:pPr>
      <w:r>
        <w:rPr>
          <w:sz w:val="28"/>
          <w:szCs w:val="28"/>
        </w:rPr>
        <w:t xml:space="preserve">Kurzexposé zum Promotionsvorhaben ‘Störungen der höfischen Ordnung. Alt und </w:t>
      </w:r>
      <w:proofErr w:type="spellStart"/>
      <w:r>
        <w:rPr>
          <w:sz w:val="28"/>
          <w:szCs w:val="28"/>
        </w:rPr>
        <w:t>Neu</w:t>
      </w:r>
      <w:proofErr w:type="spellEnd"/>
      <w:r>
        <w:rPr>
          <w:sz w:val="28"/>
          <w:szCs w:val="28"/>
        </w:rPr>
        <w:t xml:space="preserve"> im </w:t>
      </w:r>
      <w:proofErr w:type="spellStart"/>
      <w:r>
        <w:rPr>
          <w:i/>
          <w:sz w:val="28"/>
          <w:szCs w:val="28"/>
        </w:rPr>
        <w:t>Rappoltsteiner</w:t>
      </w:r>
      <w:proofErr w:type="spellEnd"/>
      <w:r>
        <w:rPr>
          <w:i/>
          <w:sz w:val="28"/>
          <w:szCs w:val="28"/>
        </w:rPr>
        <w:t xml:space="preserve"> </w:t>
      </w:r>
      <w:proofErr w:type="spellStart"/>
      <w:r>
        <w:rPr>
          <w:i/>
          <w:sz w:val="28"/>
          <w:szCs w:val="28"/>
        </w:rPr>
        <w:t>Parzifal</w:t>
      </w:r>
      <w:proofErr w:type="spellEnd"/>
      <w:r>
        <w:rPr>
          <w:sz w:val="28"/>
          <w:szCs w:val="28"/>
        </w:rPr>
        <w:t>’ (Arbeitstitel)</w:t>
      </w:r>
    </w:p>
    <w:p w:rsidR="00B91AEF" w:rsidRDefault="00B91AEF">
      <w:pPr>
        <w:spacing w:line="360" w:lineRule="auto"/>
        <w:jc w:val="center"/>
      </w:pPr>
    </w:p>
    <w:p w:rsidR="00B91AEF" w:rsidRDefault="005B2E25">
      <w:pPr>
        <w:spacing w:line="360" w:lineRule="auto"/>
      </w:pPr>
      <w:r>
        <w:rPr>
          <w:b/>
        </w:rPr>
        <w:t>Doktorandin:</w:t>
      </w:r>
      <w:r>
        <w:t xml:space="preserve"> Julia Kermer</w:t>
      </w:r>
    </w:p>
    <w:p w:rsidR="00B91AEF" w:rsidRDefault="005B2E25">
      <w:pPr>
        <w:spacing w:line="360" w:lineRule="auto"/>
      </w:pPr>
      <w:r>
        <w:rPr>
          <w:b/>
        </w:rPr>
        <w:t>Vorläufiges Dissertationsthema:</w:t>
      </w:r>
      <w:r>
        <w:t xml:space="preserve"> Störungen der höfischen Ordnung. Alt und </w:t>
      </w:r>
      <w:proofErr w:type="spellStart"/>
      <w:r>
        <w:t>Neu</w:t>
      </w:r>
      <w:proofErr w:type="spellEnd"/>
      <w:r>
        <w:t xml:space="preserve"> im </w:t>
      </w:r>
      <w:proofErr w:type="spellStart"/>
      <w:r>
        <w:rPr>
          <w:i/>
        </w:rPr>
        <w:t>Rappoltsteiner</w:t>
      </w:r>
      <w:proofErr w:type="spellEnd"/>
      <w:r>
        <w:rPr>
          <w:i/>
        </w:rPr>
        <w:t xml:space="preserve"> </w:t>
      </w:r>
      <w:proofErr w:type="spellStart"/>
      <w:r>
        <w:rPr>
          <w:i/>
        </w:rPr>
        <w:t>Parzifal</w:t>
      </w:r>
      <w:proofErr w:type="spellEnd"/>
    </w:p>
    <w:p w:rsidR="00B91AEF" w:rsidRDefault="005B2E25">
      <w:pPr>
        <w:spacing w:line="360" w:lineRule="auto"/>
      </w:pPr>
      <w:r>
        <w:rPr>
          <w:b/>
        </w:rPr>
        <w:t>Hochschule:</w:t>
      </w:r>
      <w:r>
        <w:t xml:space="preserve"> Universität Regensburg</w:t>
      </w:r>
    </w:p>
    <w:p w:rsidR="00B91AEF" w:rsidRDefault="005B2E25">
      <w:pPr>
        <w:spacing w:line="360" w:lineRule="auto"/>
      </w:pPr>
      <w:r>
        <w:rPr>
          <w:b/>
        </w:rPr>
        <w:t>Fach:</w:t>
      </w:r>
      <w:r>
        <w:t xml:space="preserve"> Deutsche Philologie / Ältere deutsche Literaturwissenschaft</w:t>
      </w:r>
    </w:p>
    <w:p w:rsidR="00B91AEF" w:rsidRDefault="005B2E25">
      <w:pPr>
        <w:spacing w:line="360" w:lineRule="auto"/>
      </w:pPr>
      <w:r>
        <w:rPr>
          <w:b/>
        </w:rPr>
        <w:t>Betreuerin:</w:t>
      </w:r>
      <w:r>
        <w:t xml:space="preserve"> Prof. Dr. Edith </w:t>
      </w:r>
      <w:proofErr w:type="spellStart"/>
      <w:r>
        <w:t>Feistner</w:t>
      </w:r>
      <w:bookmarkStart w:id="0" w:name="_GoBack"/>
      <w:bookmarkEnd w:id="0"/>
      <w:proofErr w:type="spellEnd"/>
    </w:p>
    <w:p w:rsidR="00B91AEF" w:rsidRDefault="005B2E25">
      <w:pPr>
        <w:spacing w:line="360" w:lineRule="auto"/>
      </w:pPr>
      <w:r>
        <w:rPr>
          <w:b/>
        </w:rPr>
        <w:t>Arbeitsbeginn:</w:t>
      </w:r>
      <w:r>
        <w:t xml:space="preserve"> Oktober 2014</w:t>
      </w:r>
    </w:p>
    <w:p w:rsidR="00B91AEF" w:rsidRDefault="005B2E25">
      <w:pPr>
        <w:spacing w:line="360" w:lineRule="auto"/>
      </w:pPr>
      <w:r>
        <w:rPr>
          <w:b/>
        </w:rPr>
        <w:t>Schilderung des Vorhabens:</w:t>
      </w:r>
      <w:r>
        <w:t xml:space="preserve"> Der </w:t>
      </w:r>
      <w:proofErr w:type="spellStart"/>
      <w:r>
        <w:rPr>
          <w:i/>
        </w:rPr>
        <w:t>Rappoltsteiner</w:t>
      </w:r>
      <w:proofErr w:type="spellEnd"/>
      <w:r>
        <w:rPr>
          <w:i/>
        </w:rPr>
        <w:t xml:space="preserve"> </w:t>
      </w:r>
      <w:proofErr w:type="spellStart"/>
      <w:r>
        <w:rPr>
          <w:i/>
        </w:rPr>
        <w:t>Parzifal</w:t>
      </w:r>
      <w:proofErr w:type="spellEnd"/>
      <w:r>
        <w:t xml:space="preserve"> wurde von der germanistischen Mediä</w:t>
      </w:r>
      <w:r>
        <w:t>vistik bisher weitgehend vernachlässigt, rückt aber in letzter Zeit in den Blick der Forschung. Die geplante Untersuchung trägt zur aktuellen Debatte um das Werk bei. Anders als in früheren Untersuchungen wird der Text nicht als motivisch nur lose verknüpf</w:t>
      </w:r>
      <w:r>
        <w:t>te Kompilation betrachtet, sondern es wird zu untersuchen sein, inwiefern die im Text betonte Dicho</w:t>
      </w:r>
      <w:r>
        <w:t>tomie von Alt und Neu (</w:t>
      </w:r>
      <w:r>
        <w:rPr>
          <w:i/>
        </w:rPr>
        <w:t>alter</w:t>
      </w:r>
      <w:r>
        <w:t xml:space="preserve"> vs. </w:t>
      </w:r>
      <w:proofErr w:type="spellStart"/>
      <w:r>
        <w:rPr>
          <w:i/>
        </w:rPr>
        <w:t>nuwer</w:t>
      </w:r>
      <w:proofErr w:type="spellEnd"/>
      <w:r>
        <w:rPr>
          <w:i/>
        </w:rPr>
        <w:t xml:space="preserve"> </w:t>
      </w:r>
      <w:proofErr w:type="spellStart"/>
      <w:r>
        <w:rPr>
          <w:i/>
        </w:rPr>
        <w:t>Parzifal</w:t>
      </w:r>
      <w:proofErr w:type="spellEnd"/>
      <w:r>
        <w:t>) im Dienst der Etablierung eines neuen Wertesystems steht und welche literarischen Verfahren die Wertediskussi</w:t>
      </w:r>
      <w:r>
        <w:t xml:space="preserve">on bestimmen. Ein vergleichender Seitenblick ist Albrechts </w:t>
      </w:r>
      <w:r>
        <w:rPr>
          <w:i/>
        </w:rPr>
        <w:t xml:space="preserve">Jüngerem </w:t>
      </w:r>
      <w:proofErr w:type="spellStart"/>
      <w:r>
        <w:rPr>
          <w:i/>
        </w:rPr>
        <w:t>Titurel</w:t>
      </w:r>
      <w:proofErr w:type="spellEnd"/>
      <w:r>
        <w:t xml:space="preserve"> gewidmet. Beide Texte können als Replik auf Wolframs </w:t>
      </w:r>
      <w:r>
        <w:rPr>
          <w:i/>
        </w:rPr>
        <w:t>Parziv</w:t>
      </w:r>
      <w:r>
        <w:rPr>
          <w:i/>
        </w:rPr>
        <w:t xml:space="preserve">al </w:t>
      </w:r>
      <w:r>
        <w:t xml:space="preserve">gelesen werden, gestalten diese jedoch unterschiedlich. Während im </w:t>
      </w:r>
      <w:r>
        <w:rPr>
          <w:i/>
        </w:rPr>
        <w:t xml:space="preserve">Jüngeren </w:t>
      </w:r>
      <w:proofErr w:type="spellStart"/>
      <w:r>
        <w:rPr>
          <w:i/>
        </w:rPr>
        <w:t>Titurel</w:t>
      </w:r>
      <w:proofErr w:type="spellEnd"/>
      <w:r>
        <w:t xml:space="preserve"> trotz aller Modifikationen die Kon</w:t>
      </w:r>
      <w:r>
        <w:t xml:space="preserve">tinuität gegenüber Wolfram im Vordergrund zu stehen scheint, setzt der </w:t>
      </w:r>
      <w:proofErr w:type="spellStart"/>
      <w:r>
        <w:rPr>
          <w:i/>
        </w:rPr>
        <w:t>Rappoltsteiner</w:t>
      </w:r>
      <w:proofErr w:type="spellEnd"/>
      <w:r>
        <w:rPr>
          <w:i/>
        </w:rPr>
        <w:t xml:space="preserve"> </w:t>
      </w:r>
      <w:proofErr w:type="spellStart"/>
      <w:r>
        <w:rPr>
          <w:i/>
        </w:rPr>
        <w:t>Parzifal</w:t>
      </w:r>
      <w:proofErr w:type="spellEnd"/>
      <w:r>
        <w:t xml:space="preserve"> auf Kontrastierung.</w:t>
      </w:r>
    </w:p>
    <w:sectPr w:rsidR="00B91AE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91AEF"/>
    <w:rsid w:val="005B2E25"/>
    <w:rsid w:val="00B91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E897"/>
  <w15:docId w15:val="{8795863E-793E-4207-BCBA-88E8B58B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2</cp:revision>
  <dcterms:created xsi:type="dcterms:W3CDTF">2018-03-21T11:35:00Z</dcterms:created>
  <dcterms:modified xsi:type="dcterms:W3CDTF">2018-03-21T11:36:00Z</dcterms:modified>
</cp:coreProperties>
</file>