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2D" w:rsidRPr="00402CBA" w:rsidRDefault="002A362D" w:rsidP="00BC73DE">
      <w:pPr>
        <w:pStyle w:val="EinfacherAbsatz"/>
        <w:rPr>
          <w:rFonts w:ascii="Frutiger Next LT W1G" w:hAnsi="Frutiger Next LT W1G" w:cs="Frutiger Next LT W1G"/>
          <w:sz w:val="22"/>
          <w:szCs w:val="22"/>
        </w:rPr>
      </w:pPr>
      <w:bookmarkStart w:id="0" w:name="_GoBack"/>
      <w:bookmarkEnd w:id="0"/>
    </w:p>
    <w:p w:rsidR="002A362D" w:rsidRPr="00402CBA" w:rsidRDefault="002A362D" w:rsidP="00BC73DE">
      <w:pPr>
        <w:pStyle w:val="EinfacherAbsatz"/>
        <w:rPr>
          <w:rFonts w:ascii="Frutiger Next LT W1G" w:hAnsi="Frutiger Next LT W1G" w:cs="Frutiger Next LT W1G"/>
          <w:sz w:val="22"/>
          <w:szCs w:val="22"/>
        </w:rPr>
      </w:pPr>
    </w:p>
    <w:p w:rsidR="002A362D" w:rsidRPr="00402CBA" w:rsidRDefault="002A362D" w:rsidP="00BC73DE">
      <w:pPr>
        <w:pStyle w:val="EinfacherAbsatz"/>
        <w:rPr>
          <w:rFonts w:ascii="Frutiger Next LT W1G" w:hAnsi="Frutiger Next LT W1G" w:cs="Frutiger Next LT W1G"/>
          <w:sz w:val="22"/>
          <w:szCs w:val="22"/>
        </w:rPr>
      </w:pPr>
    </w:p>
    <w:p w:rsidR="0094081D" w:rsidRPr="00402CBA" w:rsidRDefault="0094081D" w:rsidP="00BC73DE">
      <w:pPr>
        <w:pStyle w:val="EinfacherAbsatz"/>
        <w:rPr>
          <w:rFonts w:ascii="Frutiger Next LT W1G" w:hAnsi="Frutiger Next LT W1G" w:cs="Frutiger Next LT W1G"/>
          <w:sz w:val="22"/>
          <w:szCs w:val="22"/>
        </w:rPr>
      </w:pPr>
    </w:p>
    <w:tbl>
      <w:tblPr>
        <w:tblW w:w="0" w:type="auto"/>
        <w:tblLook w:val="04A0" w:firstRow="1" w:lastRow="0" w:firstColumn="1" w:lastColumn="0" w:noHBand="0" w:noVBand="1"/>
      </w:tblPr>
      <w:tblGrid>
        <w:gridCol w:w="9180"/>
      </w:tblGrid>
      <w:tr w:rsidR="00345B6B" w:rsidRPr="008D3832" w:rsidTr="001A7655">
        <w:tc>
          <w:tcPr>
            <w:tcW w:w="9180" w:type="dxa"/>
            <w:shd w:val="clear" w:color="auto" w:fill="auto"/>
          </w:tcPr>
          <w:p w:rsidR="00345B6B" w:rsidRPr="00345B6B" w:rsidRDefault="00345B6B" w:rsidP="008A758F">
            <w:pPr>
              <w:pStyle w:val="EinfacherAbsatz"/>
              <w:tabs>
                <w:tab w:val="left" w:pos="426"/>
              </w:tabs>
              <w:spacing w:line="240" w:lineRule="auto"/>
              <w:jc w:val="center"/>
              <w:rPr>
                <w:rFonts w:ascii="Frutiger Next LT W1G" w:hAnsi="Frutiger Next LT W1G" w:cs="Frutiger Next LT W1G"/>
                <w:color w:val="auto"/>
                <w:sz w:val="28"/>
                <w:szCs w:val="28"/>
              </w:rPr>
            </w:pPr>
            <w:r w:rsidRPr="00345B6B">
              <w:rPr>
                <w:rFonts w:ascii="Frutiger Next LT W1G" w:hAnsi="Frutiger Next LT W1G"/>
                <w:b/>
                <w:bCs/>
                <w:color w:val="auto"/>
                <w:sz w:val="28"/>
                <w:szCs w:val="28"/>
              </w:rPr>
              <w:t>Informationen zum Ablauf des Promotionsverfahren</w:t>
            </w:r>
            <w:r>
              <w:rPr>
                <w:rFonts w:ascii="Frutiger Next LT W1G" w:hAnsi="Frutiger Next LT W1G"/>
                <w:b/>
                <w:bCs/>
                <w:color w:val="auto"/>
                <w:sz w:val="28"/>
                <w:szCs w:val="28"/>
              </w:rPr>
              <w:t>s</w:t>
            </w:r>
            <w:r>
              <w:rPr>
                <w:rFonts w:ascii="Frutiger Next LT W1G" w:hAnsi="Frutiger Next LT W1G"/>
                <w:b/>
                <w:bCs/>
                <w:color w:val="auto"/>
                <w:sz w:val="28"/>
                <w:szCs w:val="28"/>
              </w:rPr>
              <w:br/>
            </w:r>
            <w:r w:rsidR="008A758F">
              <w:rPr>
                <w:rFonts w:ascii="Frutiger Next LT W1G" w:hAnsi="Frutiger Next LT W1G"/>
                <w:b/>
                <w:bCs/>
                <w:color w:val="auto"/>
                <w:sz w:val="28"/>
                <w:szCs w:val="28"/>
              </w:rPr>
              <w:t>Dr. phil. nat.</w:t>
            </w:r>
          </w:p>
        </w:tc>
      </w:tr>
      <w:tr w:rsidR="00345B6B" w:rsidRPr="008D3832" w:rsidTr="001A7655">
        <w:tc>
          <w:tcPr>
            <w:tcW w:w="9180" w:type="dxa"/>
            <w:shd w:val="clear" w:color="auto" w:fill="auto"/>
          </w:tcPr>
          <w:p w:rsidR="00345B6B" w:rsidRPr="008D3832" w:rsidRDefault="00345B6B" w:rsidP="001A7655">
            <w:pPr>
              <w:pStyle w:val="EinfacherAbsatz"/>
              <w:tabs>
                <w:tab w:val="left" w:pos="426"/>
              </w:tabs>
              <w:spacing w:line="240" w:lineRule="auto"/>
              <w:rPr>
                <w:rFonts w:ascii="Frutiger Next LT W1G" w:hAnsi="Frutiger Next LT W1G" w:cs="Frutiger Next LT W1G"/>
                <w:color w:val="auto"/>
                <w:sz w:val="18"/>
                <w:szCs w:val="18"/>
              </w:rPr>
            </w:pPr>
          </w:p>
          <w:p w:rsidR="00345B6B" w:rsidRPr="008D3832" w:rsidRDefault="00345B6B" w:rsidP="001A7655">
            <w:pPr>
              <w:pStyle w:val="EinfacherAbsatz"/>
              <w:tabs>
                <w:tab w:val="left" w:pos="426"/>
              </w:tabs>
              <w:spacing w:line="240" w:lineRule="auto"/>
              <w:rPr>
                <w:rFonts w:ascii="Frutiger Next LT W1G" w:hAnsi="Frutiger Next LT W1G" w:cs="Frutiger Next LT W1G"/>
                <w:color w:val="auto"/>
                <w:sz w:val="18"/>
                <w:szCs w:val="18"/>
              </w:rPr>
            </w:pPr>
          </w:p>
        </w:tc>
      </w:tr>
      <w:tr w:rsidR="000970A6" w:rsidRPr="001C04D4" w:rsidTr="001A7655">
        <w:tc>
          <w:tcPr>
            <w:tcW w:w="9180" w:type="dxa"/>
            <w:shd w:val="clear" w:color="auto" w:fill="auto"/>
          </w:tcPr>
          <w:p w:rsidR="00345B6B" w:rsidRPr="00395223" w:rsidRDefault="00345B6B" w:rsidP="00395223">
            <w:pPr>
              <w:pStyle w:val="Default"/>
              <w:tabs>
                <w:tab w:val="left" w:pos="567"/>
              </w:tabs>
              <w:spacing w:after="120" w:line="264" w:lineRule="auto"/>
              <w:rPr>
                <w:color w:val="auto"/>
                <w:sz w:val="20"/>
                <w:szCs w:val="20"/>
              </w:rPr>
            </w:pPr>
            <w:r w:rsidRPr="00395223">
              <w:rPr>
                <w:b/>
                <w:color w:val="auto"/>
                <w:sz w:val="20"/>
                <w:szCs w:val="20"/>
              </w:rPr>
              <w:t>Voraussetzungen für die Promotion</w:t>
            </w:r>
            <w:r w:rsidRPr="00395223">
              <w:rPr>
                <w:color w:val="auto"/>
                <w:sz w:val="20"/>
                <w:szCs w:val="20"/>
              </w:rPr>
              <w:t xml:space="preserve"> zum </w:t>
            </w:r>
            <w:r w:rsidR="000970A6" w:rsidRPr="00395223">
              <w:rPr>
                <w:color w:val="auto"/>
                <w:sz w:val="20"/>
                <w:szCs w:val="20"/>
              </w:rPr>
              <w:t>Dr. phil. nat.</w:t>
            </w:r>
            <w:r w:rsidRPr="00395223">
              <w:rPr>
                <w:color w:val="auto"/>
                <w:sz w:val="20"/>
                <w:szCs w:val="20"/>
              </w:rPr>
              <w:t xml:space="preserve"> an der Fakultät für Biologie und Vorklinische Medizin der Universität Regensburg sind</w:t>
            </w:r>
          </w:p>
          <w:p w:rsidR="00345B6B" w:rsidRPr="00395223" w:rsidRDefault="00345B6B" w:rsidP="00395223">
            <w:pPr>
              <w:pStyle w:val="Default"/>
              <w:numPr>
                <w:ilvl w:val="0"/>
                <w:numId w:val="1"/>
              </w:numPr>
              <w:tabs>
                <w:tab w:val="left" w:pos="426"/>
              </w:tabs>
              <w:spacing w:line="264" w:lineRule="auto"/>
              <w:ind w:left="426" w:hanging="426"/>
              <w:rPr>
                <w:color w:val="auto"/>
                <w:sz w:val="20"/>
                <w:szCs w:val="20"/>
              </w:rPr>
            </w:pPr>
            <w:r w:rsidRPr="00395223">
              <w:rPr>
                <w:color w:val="auto"/>
                <w:sz w:val="20"/>
                <w:szCs w:val="20"/>
              </w:rPr>
              <w:t xml:space="preserve">ein erfolgreich abgeschlossenes </w:t>
            </w:r>
            <w:r w:rsidR="000970A6" w:rsidRPr="00395223">
              <w:rPr>
                <w:color w:val="auto"/>
                <w:sz w:val="20"/>
                <w:szCs w:val="20"/>
              </w:rPr>
              <w:t>Lehramtsstudium in einer Fächerkombination mit dem Fach Biologie als Unterrichts- oder Didaktikfach mit einer Regelstudienzeit von mindestens 7 Semestern</w:t>
            </w:r>
            <w:r w:rsidRPr="00395223">
              <w:rPr>
                <w:color w:val="auto"/>
                <w:sz w:val="20"/>
                <w:szCs w:val="20"/>
              </w:rPr>
              <w:t>,</w:t>
            </w:r>
          </w:p>
          <w:p w:rsidR="00345B6B" w:rsidRPr="00395223" w:rsidRDefault="000970A6" w:rsidP="00395223">
            <w:pPr>
              <w:pStyle w:val="Default"/>
              <w:numPr>
                <w:ilvl w:val="0"/>
                <w:numId w:val="1"/>
              </w:numPr>
              <w:tabs>
                <w:tab w:val="left" w:pos="426"/>
              </w:tabs>
              <w:spacing w:line="264" w:lineRule="auto"/>
              <w:ind w:left="426" w:hanging="426"/>
              <w:rPr>
                <w:color w:val="auto"/>
                <w:sz w:val="20"/>
                <w:szCs w:val="20"/>
              </w:rPr>
            </w:pPr>
            <w:r w:rsidRPr="00395223">
              <w:rPr>
                <w:color w:val="auto"/>
                <w:sz w:val="20"/>
                <w:szCs w:val="20"/>
              </w:rPr>
              <w:t>Studienleistungen, die eine erfolgreiche Promotion erwarten lassen, im Umfang von 240 ECTS-Punkten</w:t>
            </w:r>
            <w:r w:rsidR="00345B6B" w:rsidRPr="00395223">
              <w:rPr>
                <w:color w:val="auto"/>
                <w:sz w:val="20"/>
                <w:szCs w:val="20"/>
              </w:rPr>
              <w:t>,</w:t>
            </w:r>
          </w:p>
          <w:p w:rsidR="000970A6" w:rsidRPr="00395223" w:rsidRDefault="00395223" w:rsidP="00395223">
            <w:pPr>
              <w:pStyle w:val="Default"/>
              <w:numPr>
                <w:ilvl w:val="0"/>
                <w:numId w:val="1"/>
              </w:numPr>
              <w:tabs>
                <w:tab w:val="left" w:pos="426"/>
              </w:tabs>
              <w:spacing w:after="120" w:line="264" w:lineRule="auto"/>
              <w:ind w:left="425" w:hanging="425"/>
              <w:rPr>
                <w:color w:val="auto"/>
                <w:sz w:val="20"/>
                <w:szCs w:val="20"/>
              </w:rPr>
            </w:pPr>
            <w:r>
              <w:rPr>
                <w:color w:val="auto"/>
                <w:sz w:val="20"/>
                <w:szCs w:val="20"/>
              </w:rPr>
              <w:t xml:space="preserve">grundlegende Kenntnisse </w:t>
            </w:r>
            <w:r w:rsidR="000970A6" w:rsidRPr="00395223">
              <w:rPr>
                <w:color w:val="auto"/>
                <w:sz w:val="20"/>
                <w:szCs w:val="20"/>
              </w:rPr>
              <w:t>in der empirischen Bildungsforschung und pädagogischen Psychologie, über Methoden der empirischen Sozialforschung und Statistik sowie in der Fachwissenschaft und der Fac</w:t>
            </w:r>
            <w:r w:rsidR="000970A6" w:rsidRPr="00395223">
              <w:rPr>
                <w:color w:val="auto"/>
                <w:sz w:val="20"/>
                <w:szCs w:val="20"/>
              </w:rPr>
              <w:t>h</w:t>
            </w:r>
            <w:r w:rsidR="000970A6" w:rsidRPr="00395223">
              <w:rPr>
                <w:color w:val="auto"/>
                <w:sz w:val="20"/>
                <w:szCs w:val="20"/>
              </w:rPr>
              <w:t>didaktik des Promotionsfaches.</w:t>
            </w:r>
          </w:p>
          <w:p w:rsidR="00345B6B" w:rsidRPr="00395223" w:rsidRDefault="00345B6B" w:rsidP="00395223">
            <w:pPr>
              <w:pStyle w:val="Default"/>
              <w:tabs>
                <w:tab w:val="left" w:pos="426"/>
              </w:tabs>
              <w:spacing w:line="264" w:lineRule="auto"/>
              <w:rPr>
                <w:color w:val="auto"/>
                <w:sz w:val="20"/>
                <w:szCs w:val="20"/>
              </w:rPr>
            </w:pPr>
            <w:r w:rsidRPr="00395223">
              <w:rPr>
                <w:color w:val="auto"/>
                <w:sz w:val="20"/>
                <w:szCs w:val="20"/>
              </w:rPr>
              <w:t xml:space="preserve">Erfüllen Sie diese Voraussetzungen können Sie sich auf die Suche nach </w:t>
            </w:r>
            <w:r w:rsidRPr="00395223">
              <w:rPr>
                <w:b/>
                <w:color w:val="auto"/>
                <w:sz w:val="20"/>
                <w:szCs w:val="20"/>
              </w:rPr>
              <w:t>einem Betreuer/einer Betreuerin</w:t>
            </w:r>
            <w:r w:rsidRPr="00395223">
              <w:rPr>
                <w:color w:val="auto"/>
                <w:sz w:val="20"/>
                <w:szCs w:val="20"/>
              </w:rPr>
              <w:t xml:space="preserve"> </w:t>
            </w:r>
            <w:r w:rsidR="00395223">
              <w:rPr>
                <w:color w:val="auto"/>
                <w:sz w:val="20"/>
                <w:szCs w:val="20"/>
              </w:rPr>
              <w:t>für Ihr</w:t>
            </w:r>
            <w:r w:rsidRPr="00395223">
              <w:rPr>
                <w:color w:val="auto"/>
                <w:sz w:val="20"/>
                <w:szCs w:val="20"/>
              </w:rPr>
              <w:t xml:space="preserve"> Promotionsvorhabens begeben. Als Betreuer kommen alle </w:t>
            </w:r>
            <w:r w:rsidR="000970A6" w:rsidRPr="00395223">
              <w:rPr>
                <w:color w:val="auto"/>
                <w:sz w:val="20"/>
                <w:szCs w:val="20"/>
              </w:rPr>
              <w:t>Hochschullehrer (Professoren, auße</w:t>
            </w:r>
            <w:r w:rsidR="000970A6" w:rsidRPr="00395223">
              <w:rPr>
                <w:color w:val="auto"/>
                <w:sz w:val="20"/>
                <w:szCs w:val="20"/>
              </w:rPr>
              <w:t>r</w:t>
            </w:r>
            <w:r w:rsidR="000970A6" w:rsidRPr="00395223">
              <w:rPr>
                <w:color w:val="auto"/>
                <w:sz w:val="20"/>
                <w:szCs w:val="20"/>
              </w:rPr>
              <w:t>planmäßige Professoren und Privatdozenten)</w:t>
            </w:r>
            <w:r w:rsidRPr="00395223">
              <w:rPr>
                <w:color w:val="auto"/>
                <w:sz w:val="20"/>
                <w:szCs w:val="20"/>
              </w:rPr>
              <w:t xml:space="preserve"> der Fakultät für Biologie und Vorklinische Medizin in Frage, die </w:t>
            </w:r>
            <w:r w:rsidR="000970A6" w:rsidRPr="00395223">
              <w:rPr>
                <w:color w:val="auto"/>
                <w:sz w:val="20"/>
                <w:szCs w:val="20"/>
              </w:rPr>
              <w:t>eine Fachdidaktik</w:t>
            </w:r>
            <w:r w:rsidRPr="00395223">
              <w:rPr>
                <w:color w:val="auto"/>
                <w:sz w:val="20"/>
                <w:szCs w:val="20"/>
              </w:rPr>
              <w:t xml:space="preserve"> vertreten.</w:t>
            </w:r>
          </w:p>
        </w:tc>
      </w:tr>
      <w:tr w:rsidR="000970A6" w:rsidRPr="001C04D4" w:rsidTr="001A7655">
        <w:tc>
          <w:tcPr>
            <w:tcW w:w="9180" w:type="dxa"/>
            <w:tcBorders>
              <w:bottom w:val="single" w:sz="4" w:space="0" w:color="auto"/>
            </w:tcBorders>
            <w:shd w:val="clear" w:color="auto" w:fill="auto"/>
          </w:tcPr>
          <w:p w:rsidR="00345B6B" w:rsidRPr="00395223" w:rsidRDefault="00345B6B" w:rsidP="00395223">
            <w:pPr>
              <w:pStyle w:val="Default"/>
              <w:tabs>
                <w:tab w:val="left" w:pos="567"/>
              </w:tabs>
              <w:spacing w:line="264" w:lineRule="auto"/>
              <w:ind w:left="567" w:hanging="567"/>
              <w:rPr>
                <w:color w:val="auto"/>
                <w:sz w:val="20"/>
                <w:szCs w:val="20"/>
              </w:rPr>
            </w:pPr>
          </w:p>
        </w:tc>
      </w:tr>
      <w:tr w:rsidR="00D631C3" w:rsidRPr="001C04D4" w:rsidTr="00D631C3">
        <w:tc>
          <w:tcPr>
            <w:tcW w:w="9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31C3" w:rsidRPr="00395223" w:rsidRDefault="00D631C3" w:rsidP="00395223">
            <w:pPr>
              <w:pStyle w:val="Default"/>
              <w:spacing w:line="264" w:lineRule="auto"/>
              <w:ind w:left="709" w:hanging="709"/>
              <w:rPr>
                <w:color w:val="auto"/>
                <w:sz w:val="20"/>
                <w:szCs w:val="20"/>
              </w:rPr>
            </w:pPr>
            <w:r w:rsidRPr="00395223">
              <w:rPr>
                <w:color w:val="auto"/>
                <w:sz w:val="20"/>
                <w:szCs w:val="20"/>
              </w:rPr>
              <w:t>Was?</w:t>
            </w:r>
            <w:r w:rsidRPr="00395223">
              <w:rPr>
                <w:color w:val="auto"/>
                <w:sz w:val="20"/>
                <w:szCs w:val="20"/>
              </w:rPr>
              <w:tab/>
            </w:r>
            <w:r w:rsidRPr="00395223">
              <w:rPr>
                <w:b/>
                <w:bCs/>
                <w:color w:val="auto"/>
                <w:sz w:val="20"/>
                <w:szCs w:val="20"/>
              </w:rPr>
              <w:t xml:space="preserve">Einreichen des Zulassungsantrags </w:t>
            </w:r>
            <w:r w:rsidRPr="00395223">
              <w:rPr>
                <w:color w:val="auto"/>
                <w:sz w:val="20"/>
                <w:szCs w:val="20"/>
              </w:rPr>
              <w:t>inkl. aller Anlagen</w:t>
            </w:r>
          </w:p>
          <w:p w:rsidR="00D631C3" w:rsidRPr="00395223" w:rsidRDefault="00D631C3" w:rsidP="00395223">
            <w:pPr>
              <w:pStyle w:val="Default"/>
              <w:spacing w:line="264" w:lineRule="auto"/>
              <w:ind w:left="709" w:hanging="709"/>
              <w:rPr>
                <w:color w:val="auto"/>
                <w:sz w:val="20"/>
                <w:szCs w:val="20"/>
              </w:rPr>
            </w:pPr>
            <w:r w:rsidRPr="00395223">
              <w:rPr>
                <w:color w:val="auto"/>
                <w:sz w:val="20"/>
                <w:szCs w:val="20"/>
              </w:rPr>
              <w:t>Wer?</w:t>
            </w:r>
            <w:r w:rsidRPr="00395223">
              <w:rPr>
                <w:color w:val="auto"/>
                <w:sz w:val="20"/>
                <w:szCs w:val="20"/>
              </w:rPr>
              <w:tab/>
              <w:t>Doktorand/in</w:t>
            </w:r>
          </w:p>
          <w:p w:rsidR="00D631C3" w:rsidRPr="00395223" w:rsidRDefault="00D631C3" w:rsidP="00395223">
            <w:pPr>
              <w:pStyle w:val="Default"/>
              <w:spacing w:line="264" w:lineRule="auto"/>
              <w:ind w:left="709" w:hanging="709"/>
              <w:rPr>
                <w:color w:val="auto"/>
                <w:sz w:val="20"/>
                <w:szCs w:val="20"/>
              </w:rPr>
            </w:pPr>
            <w:r w:rsidRPr="00395223">
              <w:rPr>
                <w:color w:val="auto"/>
                <w:sz w:val="20"/>
                <w:szCs w:val="20"/>
              </w:rPr>
              <w:t>Wo?</w:t>
            </w:r>
            <w:r w:rsidRPr="00395223">
              <w:rPr>
                <w:color w:val="auto"/>
                <w:sz w:val="20"/>
                <w:szCs w:val="20"/>
              </w:rPr>
              <w:tab/>
              <w:t>Fakultätsverwaltung</w:t>
            </w:r>
          </w:p>
          <w:p w:rsidR="00D631C3" w:rsidRPr="00395223" w:rsidRDefault="00D631C3" w:rsidP="00395223">
            <w:pPr>
              <w:pStyle w:val="Default"/>
              <w:spacing w:line="264" w:lineRule="auto"/>
              <w:ind w:left="709" w:hanging="709"/>
              <w:rPr>
                <w:color w:val="auto"/>
                <w:sz w:val="20"/>
                <w:szCs w:val="20"/>
              </w:rPr>
            </w:pPr>
            <w:r w:rsidRPr="00395223">
              <w:rPr>
                <w:color w:val="auto"/>
                <w:sz w:val="20"/>
                <w:szCs w:val="20"/>
              </w:rPr>
              <w:t>Wann?</w:t>
            </w:r>
            <w:r w:rsidRPr="00395223">
              <w:rPr>
                <w:color w:val="auto"/>
                <w:sz w:val="20"/>
                <w:szCs w:val="20"/>
              </w:rPr>
              <w:tab/>
              <w:t>Spätestens 8 Tage vor der jeweiligen Promotionskommissionssitzung</w:t>
            </w:r>
          </w:p>
        </w:tc>
      </w:tr>
      <w:tr w:rsidR="00D631C3" w:rsidRPr="001C04D4" w:rsidTr="00D631C3">
        <w:tc>
          <w:tcPr>
            <w:tcW w:w="9180" w:type="dxa"/>
            <w:tcBorders>
              <w:top w:val="single" w:sz="4" w:space="0" w:color="auto"/>
              <w:bottom w:val="single" w:sz="4" w:space="0" w:color="auto"/>
            </w:tcBorders>
            <w:shd w:val="clear" w:color="auto" w:fill="auto"/>
          </w:tcPr>
          <w:p w:rsidR="00D631C3" w:rsidRPr="00395223" w:rsidRDefault="00D631C3" w:rsidP="00395223">
            <w:pPr>
              <w:pStyle w:val="Default"/>
              <w:spacing w:line="264" w:lineRule="auto"/>
              <w:ind w:left="709" w:hanging="709"/>
              <w:rPr>
                <w:color w:val="auto"/>
                <w:sz w:val="20"/>
                <w:szCs w:val="20"/>
              </w:rPr>
            </w:pPr>
          </w:p>
        </w:tc>
      </w:tr>
      <w:tr w:rsidR="00D631C3" w:rsidRPr="001C04D4" w:rsidTr="00D631C3">
        <w:tc>
          <w:tcPr>
            <w:tcW w:w="9180" w:type="dxa"/>
            <w:tcBorders>
              <w:top w:val="single" w:sz="4" w:space="0" w:color="auto"/>
              <w:left w:val="single" w:sz="4" w:space="0" w:color="auto"/>
              <w:bottom w:val="single" w:sz="4" w:space="0" w:color="auto"/>
              <w:right w:val="single" w:sz="4" w:space="0" w:color="auto"/>
            </w:tcBorders>
            <w:shd w:val="clear" w:color="auto" w:fill="auto"/>
          </w:tcPr>
          <w:p w:rsidR="00D631C3" w:rsidRPr="00395223" w:rsidRDefault="00D631C3" w:rsidP="00395223">
            <w:pPr>
              <w:pStyle w:val="Default"/>
              <w:spacing w:line="264" w:lineRule="auto"/>
              <w:ind w:left="709" w:hanging="709"/>
              <w:rPr>
                <w:color w:val="auto"/>
                <w:sz w:val="20"/>
                <w:szCs w:val="20"/>
              </w:rPr>
            </w:pPr>
            <w:r w:rsidRPr="00395223">
              <w:rPr>
                <w:color w:val="auto"/>
                <w:sz w:val="20"/>
                <w:szCs w:val="20"/>
              </w:rPr>
              <w:t>Was?</w:t>
            </w:r>
            <w:r w:rsidRPr="00395223">
              <w:rPr>
                <w:color w:val="auto"/>
                <w:sz w:val="20"/>
                <w:szCs w:val="20"/>
              </w:rPr>
              <w:tab/>
            </w:r>
            <w:r w:rsidRPr="00395223">
              <w:rPr>
                <w:b/>
                <w:bCs/>
                <w:color w:val="auto"/>
                <w:sz w:val="20"/>
                <w:szCs w:val="20"/>
              </w:rPr>
              <w:t>Entscheidung über den Zulassungsantrag</w:t>
            </w:r>
          </w:p>
          <w:p w:rsidR="00D631C3" w:rsidRPr="00395223" w:rsidRDefault="00D631C3" w:rsidP="00395223">
            <w:pPr>
              <w:pStyle w:val="Default"/>
              <w:spacing w:line="264" w:lineRule="auto"/>
              <w:ind w:left="709" w:hanging="709"/>
              <w:rPr>
                <w:color w:val="auto"/>
                <w:sz w:val="20"/>
                <w:szCs w:val="20"/>
              </w:rPr>
            </w:pPr>
            <w:r w:rsidRPr="00395223">
              <w:rPr>
                <w:color w:val="auto"/>
                <w:sz w:val="20"/>
                <w:szCs w:val="20"/>
              </w:rPr>
              <w:t>Wer?</w:t>
            </w:r>
            <w:r w:rsidRPr="00395223">
              <w:rPr>
                <w:color w:val="auto"/>
                <w:sz w:val="20"/>
                <w:szCs w:val="20"/>
              </w:rPr>
              <w:tab/>
              <w:t>Promotionskommission</w:t>
            </w:r>
          </w:p>
        </w:tc>
      </w:tr>
      <w:tr w:rsidR="00D631C3" w:rsidRPr="001C04D4" w:rsidTr="00D631C3">
        <w:tc>
          <w:tcPr>
            <w:tcW w:w="9180" w:type="dxa"/>
            <w:tcBorders>
              <w:top w:val="single" w:sz="4" w:space="0" w:color="auto"/>
              <w:bottom w:val="single" w:sz="4" w:space="0" w:color="auto"/>
            </w:tcBorders>
            <w:shd w:val="clear" w:color="auto" w:fill="auto"/>
          </w:tcPr>
          <w:p w:rsidR="00D631C3" w:rsidRPr="00395223" w:rsidRDefault="00D631C3" w:rsidP="00395223">
            <w:pPr>
              <w:pStyle w:val="Default"/>
              <w:spacing w:line="264" w:lineRule="auto"/>
              <w:ind w:left="709" w:hanging="709"/>
              <w:rPr>
                <w:color w:val="auto"/>
                <w:sz w:val="20"/>
                <w:szCs w:val="20"/>
              </w:rPr>
            </w:pPr>
          </w:p>
        </w:tc>
      </w:tr>
      <w:tr w:rsidR="00D631C3" w:rsidRPr="001C04D4" w:rsidTr="00D631C3">
        <w:tc>
          <w:tcPr>
            <w:tcW w:w="9180" w:type="dxa"/>
            <w:tcBorders>
              <w:top w:val="single" w:sz="4" w:space="0" w:color="auto"/>
              <w:left w:val="single" w:sz="4" w:space="0" w:color="auto"/>
              <w:bottom w:val="single" w:sz="4" w:space="0" w:color="auto"/>
              <w:right w:val="single" w:sz="4" w:space="0" w:color="auto"/>
            </w:tcBorders>
            <w:shd w:val="clear" w:color="auto" w:fill="auto"/>
          </w:tcPr>
          <w:p w:rsidR="00D631C3" w:rsidRPr="00395223" w:rsidRDefault="00D631C3" w:rsidP="00395223">
            <w:pPr>
              <w:pStyle w:val="Default"/>
              <w:spacing w:line="264" w:lineRule="auto"/>
              <w:ind w:left="709" w:hanging="709"/>
              <w:rPr>
                <w:b/>
                <w:color w:val="auto"/>
                <w:sz w:val="20"/>
                <w:szCs w:val="20"/>
              </w:rPr>
            </w:pPr>
            <w:r w:rsidRPr="00395223">
              <w:rPr>
                <w:color w:val="auto"/>
                <w:sz w:val="20"/>
                <w:szCs w:val="20"/>
              </w:rPr>
              <w:t>Was?</w:t>
            </w:r>
            <w:r w:rsidRPr="00395223">
              <w:rPr>
                <w:color w:val="auto"/>
                <w:sz w:val="20"/>
                <w:szCs w:val="20"/>
              </w:rPr>
              <w:tab/>
            </w:r>
            <w:r w:rsidRPr="00395223">
              <w:rPr>
                <w:b/>
                <w:color w:val="auto"/>
                <w:sz w:val="20"/>
                <w:szCs w:val="20"/>
              </w:rPr>
              <w:t xml:space="preserve">Mitteilung </w:t>
            </w:r>
            <w:r w:rsidR="00D56253" w:rsidRPr="00395223">
              <w:rPr>
                <w:color w:val="auto"/>
                <w:sz w:val="20"/>
                <w:szCs w:val="20"/>
              </w:rPr>
              <w:t xml:space="preserve">an Doktoranden/in </w:t>
            </w:r>
            <w:r w:rsidRPr="00395223">
              <w:rPr>
                <w:b/>
                <w:color w:val="auto"/>
                <w:sz w:val="20"/>
                <w:szCs w:val="20"/>
              </w:rPr>
              <w:t>über die Entscheidung der Promotionskommission</w:t>
            </w:r>
          </w:p>
          <w:p w:rsidR="00D631C3" w:rsidRPr="00395223" w:rsidRDefault="00D631C3" w:rsidP="00395223">
            <w:pPr>
              <w:pStyle w:val="Default"/>
              <w:spacing w:line="264" w:lineRule="auto"/>
              <w:ind w:left="709" w:hanging="709"/>
              <w:rPr>
                <w:color w:val="auto"/>
                <w:sz w:val="20"/>
                <w:szCs w:val="20"/>
              </w:rPr>
            </w:pPr>
            <w:r w:rsidRPr="00395223">
              <w:rPr>
                <w:color w:val="auto"/>
                <w:sz w:val="20"/>
                <w:szCs w:val="20"/>
              </w:rPr>
              <w:t>Wer?</w:t>
            </w:r>
            <w:r w:rsidRPr="00395223">
              <w:rPr>
                <w:color w:val="auto"/>
                <w:sz w:val="20"/>
                <w:szCs w:val="20"/>
              </w:rPr>
              <w:tab/>
              <w:t>Fakultätsverwaltung</w:t>
            </w:r>
          </w:p>
          <w:p w:rsidR="00D631C3" w:rsidRPr="00395223" w:rsidRDefault="00D631C3" w:rsidP="00395223">
            <w:pPr>
              <w:pStyle w:val="Default"/>
              <w:spacing w:line="264" w:lineRule="auto"/>
              <w:ind w:left="709" w:hanging="709"/>
              <w:rPr>
                <w:color w:val="auto"/>
                <w:sz w:val="20"/>
                <w:szCs w:val="20"/>
              </w:rPr>
            </w:pPr>
            <w:r w:rsidRPr="00395223">
              <w:rPr>
                <w:color w:val="auto"/>
                <w:sz w:val="20"/>
                <w:szCs w:val="20"/>
              </w:rPr>
              <w:t>Wann?</w:t>
            </w:r>
            <w:r w:rsidRPr="00395223">
              <w:rPr>
                <w:color w:val="auto"/>
                <w:sz w:val="20"/>
                <w:szCs w:val="20"/>
              </w:rPr>
              <w:tab/>
              <w:t>In der Regel innerhalb einer Woche nach der Promotionskommissionssitzung</w:t>
            </w:r>
          </w:p>
        </w:tc>
      </w:tr>
      <w:tr w:rsidR="00D631C3" w:rsidRPr="001C04D4" w:rsidTr="00D56253">
        <w:tc>
          <w:tcPr>
            <w:tcW w:w="9180" w:type="dxa"/>
            <w:tcBorders>
              <w:top w:val="single" w:sz="4" w:space="0" w:color="auto"/>
            </w:tcBorders>
            <w:shd w:val="clear" w:color="auto" w:fill="auto"/>
          </w:tcPr>
          <w:p w:rsidR="00D631C3" w:rsidRPr="00395223" w:rsidRDefault="00D631C3" w:rsidP="00395223">
            <w:pPr>
              <w:pStyle w:val="Default"/>
              <w:tabs>
                <w:tab w:val="left" w:pos="567"/>
              </w:tabs>
              <w:spacing w:line="264" w:lineRule="auto"/>
              <w:ind w:left="567" w:hanging="567"/>
              <w:rPr>
                <w:color w:val="auto"/>
                <w:sz w:val="20"/>
                <w:szCs w:val="20"/>
              </w:rPr>
            </w:pPr>
          </w:p>
        </w:tc>
      </w:tr>
      <w:tr w:rsidR="00D631C3" w:rsidRPr="001C04D4" w:rsidTr="00D56253">
        <w:tc>
          <w:tcPr>
            <w:tcW w:w="9180" w:type="dxa"/>
            <w:shd w:val="clear" w:color="auto" w:fill="auto"/>
          </w:tcPr>
          <w:p w:rsidR="00D631C3" w:rsidRPr="00395223" w:rsidRDefault="00D631C3" w:rsidP="00395223">
            <w:pPr>
              <w:pStyle w:val="Default"/>
              <w:tabs>
                <w:tab w:val="left" w:pos="0"/>
              </w:tabs>
              <w:spacing w:line="264" w:lineRule="auto"/>
              <w:rPr>
                <w:color w:val="auto"/>
                <w:sz w:val="20"/>
                <w:szCs w:val="20"/>
              </w:rPr>
            </w:pPr>
            <w:r w:rsidRPr="00395223">
              <w:rPr>
                <w:color w:val="auto"/>
                <w:sz w:val="20"/>
                <w:szCs w:val="20"/>
              </w:rPr>
              <w:t>Sofern Sie von der Promotionskommission zur Promotion zugelassen worden sind, k</w:t>
            </w:r>
            <w:r w:rsidR="00D56253" w:rsidRPr="00395223">
              <w:rPr>
                <w:color w:val="auto"/>
                <w:sz w:val="20"/>
                <w:szCs w:val="20"/>
              </w:rPr>
              <w:t xml:space="preserve">ann die </w:t>
            </w:r>
            <w:r w:rsidRPr="00395223">
              <w:rPr>
                <w:color w:val="auto"/>
                <w:sz w:val="20"/>
                <w:szCs w:val="20"/>
              </w:rPr>
              <w:t>wissenschaftl</w:t>
            </w:r>
            <w:r w:rsidRPr="00395223">
              <w:rPr>
                <w:color w:val="auto"/>
                <w:sz w:val="20"/>
                <w:szCs w:val="20"/>
              </w:rPr>
              <w:t>i</w:t>
            </w:r>
            <w:r w:rsidRPr="00395223">
              <w:rPr>
                <w:color w:val="auto"/>
                <w:sz w:val="20"/>
                <w:szCs w:val="20"/>
              </w:rPr>
              <w:t>che Arbeit beginnen. Sobald Sie Ihre Dissertation zusammengeschrieben haben, läuft das Promotionsve</w:t>
            </w:r>
            <w:r w:rsidRPr="00395223">
              <w:rPr>
                <w:color w:val="auto"/>
                <w:sz w:val="20"/>
                <w:szCs w:val="20"/>
              </w:rPr>
              <w:t>r</w:t>
            </w:r>
            <w:r w:rsidRPr="00395223">
              <w:rPr>
                <w:color w:val="auto"/>
                <w:sz w:val="20"/>
                <w:szCs w:val="20"/>
              </w:rPr>
              <w:t>fahren wie folgt ab:</w:t>
            </w:r>
          </w:p>
        </w:tc>
      </w:tr>
      <w:tr w:rsidR="00D631C3" w:rsidRPr="001C04D4" w:rsidTr="00D56253">
        <w:tc>
          <w:tcPr>
            <w:tcW w:w="9180" w:type="dxa"/>
            <w:tcBorders>
              <w:bottom w:val="single" w:sz="4" w:space="0" w:color="auto"/>
            </w:tcBorders>
            <w:shd w:val="clear" w:color="auto" w:fill="auto"/>
          </w:tcPr>
          <w:p w:rsidR="00D631C3" w:rsidRPr="00395223" w:rsidRDefault="00D631C3" w:rsidP="00395223">
            <w:pPr>
              <w:pStyle w:val="Default"/>
              <w:tabs>
                <w:tab w:val="left" w:pos="567"/>
              </w:tabs>
              <w:spacing w:line="264" w:lineRule="auto"/>
              <w:ind w:left="567" w:hanging="567"/>
              <w:rPr>
                <w:color w:val="auto"/>
                <w:sz w:val="20"/>
                <w:szCs w:val="20"/>
              </w:rPr>
            </w:pPr>
          </w:p>
        </w:tc>
      </w:tr>
      <w:tr w:rsidR="000970A6" w:rsidRPr="001C04D4" w:rsidTr="001A7655">
        <w:tc>
          <w:tcPr>
            <w:tcW w:w="9180" w:type="dxa"/>
            <w:tcBorders>
              <w:top w:val="single" w:sz="4" w:space="0" w:color="auto"/>
              <w:left w:val="single" w:sz="4" w:space="0" w:color="auto"/>
              <w:bottom w:val="single" w:sz="4" w:space="0" w:color="auto"/>
              <w:right w:val="single" w:sz="4" w:space="0" w:color="auto"/>
            </w:tcBorders>
            <w:shd w:val="clear" w:color="auto" w:fill="D9D9D9"/>
          </w:tcPr>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Was?</w:t>
            </w:r>
            <w:r w:rsidRPr="00395223">
              <w:rPr>
                <w:color w:val="auto"/>
                <w:sz w:val="20"/>
                <w:szCs w:val="20"/>
              </w:rPr>
              <w:tab/>
            </w:r>
            <w:r w:rsidRPr="00395223">
              <w:rPr>
                <w:b/>
                <w:bCs/>
                <w:color w:val="auto"/>
                <w:sz w:val="20"/>
                <w:szCs w:val="20"/>
              </w:rPr>
              <w:t xml:space="preserve">Einreichen des </w:t>
            </w:r>
            <w:r w:rsidR="00D631C3" w:rsidRPr="00395223">
              <w:rPr>
                <w:b/>
                <w:bCs/>
                <w:color w:val="auto"/>
                <w:sz w:val="20"/>
                <w:szCs w:val="20"/>
              </w:rPr>
              <w:t>Antrags auf Eröffnung des Prüfungsverfahrens</w:t>
            </w:r>
            <w:r w:rsidRPr="00395223">
              <w:rPr>
                <w:b/>
                <w:bCs/>
                <w:color w:val="auto"/>
                <w:sz w:val="20"/>
                <w:szCs w:val="20"/>
              </w:rPr>
              <w:t xml:space="preserve"> </w:t>
            </w:r>
            <w:r w:rsidRPr="00395223">
              <w:rPr>
                <w:color w:val="auto"/>
                <w:sz w:val="20"/>
                <w:szCs w:val="20"/>
              </w:rPr>
              <w:t>inkl. aller Anlagen</w:t>
            </w:r>
          </w:p>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Wer?</w:t>
            </w:r>
            <w:r w:rsidRPr="00395223">
              <w:rPr>
                <w:color w:val="auto"/>
                <w:sz w:val="20"/>
                <w:szCs w:val="20"/>
              </w:rPr>
              <w:tab/>
              <w:t>Doktorand/in</w:t>
            </w:r>
          </w:p>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Wo?</w:t>
            </w:r>
            <w:r w:rsidRPr="00395223">
              <w:rPr>
                <w:color w:val="auto"/>
                <w:sz w:val="20"/>
                <w:szCs w:val="20"/>
              </w:rPr>
              <w:tab/>
              <w:t>Fakultätsverwaltung</w:t>
            </w:r>
          </w:p>
          <w:p w:rsidR="0069347D" w:rsidRPr="00395223" w:rsidRDefault="0069347D" w:rsidP="00395223">
            <w:pPr>
              <w:pStyle w:val="Default"/>
              <w:tabs>
                <w:tab w:val="left" w:pos="709"/>
              </w:tabs>
              <w:spacing w:line="264" w:lineRule="auto"/>
              <w:ind w:left="709" w:hanging="709"/>
              <w:rPr>
                <w:color w:val="auto"/>
                <w:sz w:val="20"/>
                <w:szCs w:val="20"/>
              </w:rPr>
            </w:pPr>
            <w:r w:rsidRPr="00395223">
              <w:rPr>
                <w:color w:val="auto"/>
                <w:sz w:val="20"/>
                <w:szCs w:val="20"/>
              </w:rPr>
              <w:t>Wann?</w:t>
            </w:r>
            <w:r w:rsidRPr="00395223">
              <w:rPr>
                <w:color w:val="auto"/>
                <w:sz w:val="20"/>
                <w:szCs w:val="20"/>
              </w:rPr>
              <w:tab/>
              <w:t>Spätestens 8 Tage vor der jeweiligen Promotionskommissionssitzung</w:t>
            </w:r>
          </w:p>
        </w:tc>
      </w:tr>
      <w:tr w:rsidR="000970A6" w:rsidRPr="001C04D4" w:rsidTr="001A7655">
        <w:tc>
          <w:tcPr>
            <w:tcW w:w="9180" w:type="dxa"/>
            <w:tcBorders>
              <w:top w:val="single" w:sz="4" w:space="0" w:color="auto"/>
              <w:bottom w:val="single" w:sz="4" w:space="0" w:color="auto"/>
            </w:tcBorders>
            <w:shd w:val="clear" w:color="auto" w:fill="auto"/>
          </w:tcPr>
          <w:p w:rsidR="00345B6B" w:rsidRPr="00395223" w:rsidRDefault="00345B6B" w:rsidP="00395223">
            <w:pPr>
              <w:pStyle w:val="EinfacherAbsatz"/>
              <w:tabs>
                <w:tab w:val="left" w:pos="426"/>
                <w:tab w:val="left" w:pos="709"/>
              </w:tabs>
              <w:spacing w:line="264" w:lineRule="auto"/>
              <w:ind w:left="709" w:hanging="709"/>
              <w:rPr>
                <w:rFonts w:ascii="Frutiger Next LT W1G" w:hAnsi="Frutiger Next LT W1G" w:cs="Frutiger Next LT W1G"/>
                <w:color w:val="auto"/>
                <w:sz w:val="20"/>
                <w:szCs w:val="20"/>
              </w:rPr>
            </w:pPr>
          </w:p>
        </w:tc>
      </w:tr>
      <w:tr w:rsidR="000970A6" w:rsidRPr="001C04D4" w:rsidTr="001A7655">
        <w:tc>
          <w:tcPr>
            <w:tcW w:w="9180" w:type="dxa"/>
            <w:tcBorders>
              <w:top w:val="single" w:sz="4" w:space="0" w:color="auto"/>
              <w:left w:val="single" w:sz="4" w:space="0" w:color="auto"/>
              <w:bottom w:val="single" w:sz="4" w:space="0" w:color="auto"/>
              <w:right w:val="single" w:sz="4" w:space="0" w:color="auto"/>
            </w:tcBorders>
            <w:shd w:val="clear" w:color="auto" w:fill="auto"/>
          </w:tcPr>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Was?</w:t>
            </w:r>
            <w:r w:rsidRPr="00395223">
              <w:rPr>
                <w:color w:val="auto"/>
                <w:sz w:val="20"/>
                <w:szCs w:val="20"/>
              </w:rPr>
              <w:tab/>
            </w:r>
            <w:r w:rsidRPr="00395223">
              <w:rPr>
                <w:b/>
                <w:bCs/>
                <w:color w:val="auto"/>
                <w:sz w:val="20"/>
                <w:szCs w:val="20"/>
              </w:rPr>
              <w:t xml:space="preserve">Entscheidung über den </w:t>
            </w:r>
            <w:r w:rsidR="00D631C3" w:rsidRPr="00395223">
              <w:rPr>
                <w:b/>
                <w:bCs/>
                <w:color w:val="auto"/>
                <w:sz w:val="20"/>
                <w:szCs w:val="20"/>
              </w:rPr>
              <w:t>Antrag auf Eröffnung des Prüfungsverfahrens</w:t>
            </w:r>
          </w:p>
          <w:p w:rsidR="00345B6B" w:rsidRPr="00395223" w:rsidRDefault="00345B6B" w:rsidP="00395223">
            <w:pPr>
              <w:pStyle w:val="EinfacherAbsatz"/>
              <w:tabs>
                <w:tab w:val="left" w:pos="709"/>
              </w:tabs>
              <w:spacing w:line="264" w:lineRule="auto"/>
              <w:ind w:left="709" w:hanging="709"/>
              <w:rPr>
                <w:rFonts w:ascii="Frutiger Next LT W1G" w:hAnsi="Frutiger Next LT W1G" w:cs="Frutiger Next LT W1G"/>
                <w:color w:val="auto"/>
                <w:sz w:val="20"/>
                <w:szCs w:val="20"/>
              </w:rPr>
            </w:pPr>
            <w:r w:rsidRPr="00395223">
              <w:rPr>
                <w:rFonts w:ascii="Frutiger Next LT W1G" w:hAnsi="Frutiger Next LT W1G"/>
                <w:color w:val="auto"/>
                <w:sz w:val="20"/>
                <w:szCs w:val="20"/>
              </w:rPr>
              <w:t>Wer?</w:t>
            </w:r>
            <w:r w:rsidRPr="00395223">
              <w:rPr>
                <w:rFonts w:ascii="Frutiger Next LT W1G" w:hAnsi="Frutiger Next LT W1G"/>
                <w:color w:val="auto"/>
                <w:sz w:val="20"/>
                <w:szCs w:val="20"/>
              </w:rPr>
              <w:tab/>
            </w:r>
            <w:r w:rsidR="00D631C3" w:rsidRPr="00395223">
              <w:rPr>
                <w:rFonts w:ascii="Frutiger Next LT W1G" w:hAnsi="Frutiger Next LT W1G"/>
                <w:color w:val="auto"/>
                <w:sz w:val="20"/>
                <w:szCs w:val="20"/>
              </w:rPr>
              <w:t>Promotionskommission</w:t>
            </w:r>
          </w:p>
        </w:tc>
      </w:tr>
      <w:tr w:rsidR="000970A6" w:rsidRPr="001C04D4" w:rsidTr="001A7655">
        <w:tc>
          <w:tcPr>
            <w:tcW w:w="9180" w:type="dxa"/>
            <w:tcBorders>
              <w:top w:val="single" w:sz="4" w:space="0" w:color="auto"/>
              <w:bottom w:val="single" w:sz="4" w:space="0" w:color="auto"/>
            </w:tcBorders>
            <w:shd w:val="clear" w:color="auto" w:fill="auto"/>
          </w:tcPr>
          <w:p w:rsidR="00345B6B" w:rsidRPr="00395223" w:rsidRDefault="00345B6B" w:rsidP="00395223">
            <w:pPr>
              <w:pStyle w:val="EinfacherAbsatz"/>
              <w:tabs>
                <w:tab w:val="left" w:pos="426"/>
                <w:tab w:val="left" w:pos="709"/>
              </w:tabs>
              <w:spacing w:line="264" w:lineRule="auto"/>
              <w:ind w:left="709" w:hanging="709"/>
              <w:rPr>
                <w:rFonts w:ascii="Frutiger Next LT W1G" w:hAnsi="Frutiger Next LT W1G" w:cs="Frutiger Next LT W1G"/>
                <w:color w:val="auto"/>
                <w:sz w:val="20"/>
                <w:szCs w:val="20"/>
              </w:rPr>
            </w:pPr>
          </w:p>
        </w:tc>
      </w:tr>
      <w:tr w:rsidR="000970A6" w:rsidRPr="001C04D4" w:rsidTr="001A7655">
        <w:tc>
          <w:tcPr>
            <w:tcW w:w="9180" w:type="dxa"/>
            <w:tcBorders>
              <w:top w:val="single" w:sz="4" w:space="0" w:color="auto"/>
              <w:left w:val="single" w:sz="4" w:space="0" w:color="auto"/>
              <w:bottom w:val="single" w:sz="4" w:space="0" w:color="auto"/>
              <w:right w:val="single" w:sz="4" w:space="0" w:color="auto"/>
            </w:tcBorders>
            <w:shd w:val="clear" w:color="auto" w:fill="auto"/>
          </w:tcPr>
          <w:p w:rsidR="00345B6B" w:rsidRPr="00395223" w:rsidRDefault="00345B6B" w:rsidP="00395223">
            <w:pPr>
              <w:pStyle w:val="Default"/>
              <w:tabs>
                <w:tab w:val="left" w:pos="709"/>
              </w:tabs>
              <w:spacing w:line="264" w:lineRule="auto"/>
              <w:ind w:left="709" w:hanging="709"/>
              <w:rPr>
                <w:b/>
                <w:color w:val="auto"/>
                <w:sz w:val="20"/>
                <w:szCs w:val="20"/>
              </w:rPr>
            </w:pPr>
            <w:r w:rsidRPr="00395223">
              <w:rPr>
                <w:color w:val="auto"/>
                <w:sz w:val="20"/>
                <w:szCs w:val="20"/>
              </w:rPr>
              <w:t>Was?</w:t>
            </w:r>
            <w:r w:rsidRPr="00395223">
              <w:rPr>
                <w:color w:val="auto"/>
                <w:sz w:val="20"/>
                <w:szCs w:val="20"/>
              </w:rPr>
              <w:tab/>
            </w:r>
            <w:r w:rsidR="00D631C3" w:rsidRPr="00395223">
              <w:rPr>
                <w:b/>
                <w:color w:val="auto"/>
                <w:sz w:val="20"/>
                <w:szCs w:val="20"/>
              </w:rPr>
              <w:t>Mitteilung</w:t>
            </w:r>
            <w:r w:rsidR="00D631C3" w:rsidRPr="00395223">
              <w:rPr>
                <w:color w:val="auto"/>
                <w:sz w:val="20"/>
                <w:szCs w:val="20"/>
              </w:rPr>
              <w:t xml:space="preserve"> </w:t>
            </w:r>
            <w:r w:rsidR="009765BA" w:rsidRPr="00395223">
              <w:rPr>
                <w:color w:val="auto"/>
                <w:sz w:val="20"/>
                <w:szCs w:val="20"/>
              </w:rPr>
              <w:t>an Doktorand</w:t>
            </w:r>
            <w:r w:rsidR="00C87676">
              <w:rPr>
                <w:color w:val="auto"/>
                <w:sz w:val="20"/>
                <w:szCs w:val="20"/>
              </w:rPr>
              <w:t>/i</w:t>
            </w:r>
            <w:r w:rsidR="009765BA" w:rsidRPr="00395223">
              <w:rPr>
                <w:color w:val="auto"/>
                <w:sz w:val="20"/>
                <w:szCs w:val="20"/>
              </w:rPr>
              <w:t xml:space="preserve">n </w:t>
            </w:r>
            <w:r w:rsidR="00D631C3" w:rsidRPr="00395223">
              <w:rPr>
                <w:b/>
                <w:color w:val="auto"/>
                <w:sz w:val="20"/>
                <w:szCs w:val="20"/>
              </w:rPr>
              <w:t>über die Entscheidung der Promotionskommission</w:t>
            </w:r>
            <w:r w:rsidR="009765BA" w:rsidRPr="00395223">
              <w:rPr>
                <w:b/>
                <w:color w:val="auto"/>
                <w:sz w:val="20"/>
                <w:szCs w:val="20"/>
              </w:rPr>
              <w:t xml:space="preserve"> &amp;</w:t>
            </w:r>
            <w:r w:rsidR="00D631C3" w:rsidRPr="00395223">
              <w:rPr>
                <w:b/>
                <w:color w:val="auto"/>
                <w:sz w:val="20"/>
                <w:szCs w:val="20"/>
              </w:rPr>
              <w:t xml:space="preserve"> </w:t>
            </w:r>
            <w:r w:rsidRPr="00395223">
              <w:rPr>
                <w:b/>
                <w:bCs/>
                <w:color w:val="auto"/>
                <w:sz w:val="20"/>
                <w:szCs w:val="20"/>
              </w:rPr>
              <w:t>Anschre</w:t>
            </w:r>
            <w:r w:rsidRPr="00395223">
              <w:rPr>
                <w:b/>
                <w:bCs/>
                <w:color w:val="auto"/>
                <w:sz w:val="20"/>
                <w:szCs w:val="20"/>
              </w:rPr>
              <w:t>i</w:t>
            </w:r>
            <w:r w:rsidRPr="00395223">
              <w:rPr>
                <w:b/>
                <w:bCs/>
                <w:color w:val="auto"/>
                <w:sz w:val="20"/>
                <w:szCs w:val="20"/>
              </w:rPr>
              <w:t>ben der Gutachter</w:t>
            </w:r>
          </w:p>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Wer?</w:t>
            </w:r>
            <w:r w:rsidRPr="00395223">
              <w:rPr>
                <w:color w:val="auto"/>
                <w:sz w:val="20"/>
                <w:szCs w:val="20"/>
              </w:rPr>
              <w:tab/>
              <w:t>Fakultätsverwaltung</w:t>
            </w:r>
          </w:p>
          <w:p w:rsidR="009765BA" w:rsidRPr="00395223" w:rsidRDefault="009765BA" w:rsidP="00395223">
            <w:pPr>
              <w:pStyle w:val="Default"/>
              <w:tabs>
                <w:tab w:val="left" w:pos="709"/>
              </w:tabs>
              <w:spacing w:line="264" w:lineRule="auto"/>
              <w:ind w:left="709" w:hanging="709"/>
              <w:rPr>
                <w:color w:val="auto"/>
                <w:sz w:val="20"/>
                <w:szCs w:val="20"/>
              </w:rPr>
            </w:pPr>
            <w:r w:rsidRPr="00395223">
              <w:rPr>
                <w:color w:val="auto"/>
                <w:sz w:val="20"/>
                <w:szCs w:val="20"/>
              </w:rPr>
              <w:t>Wann?</w:t>
            </w:r>
            <w:r w:rsidRPr="00395223">
              <w:rPr>
                <w:color w:val="auto"/>
                <w:sz w:val="20"/>
                <w:szCs w:val="20"/>
              </w:rPr>
              <w:tab/>
              <w:t>Im Laufe der Woche, die auf die Woche der Promotionskommissionssitzung folgt</w:t>
            </w:r>
          </w:p>
        </w:tc>
      </w:tr>
    </w:tbl>
    <w:p w:rsidR="008567AD" w:rsidRDefault="008567AD"/>
    <w:tbl>
      <w:tblPr>
        <w:tblW w:w="0" w:type="auto"/>
        <w:tblLook w:val="04A0" w:firstRow="1" w:lastRow="0" w:firstColumn="1" w:lastColumn="0" w:noHBand="0" w:noVBand="1"/>
      </w:tblPr>
      <w:tblGrid>
        <w:gridCol w:w="9180"/>
      </w:tblGrid>
      <w:tr w:rsidR="000970A6" w:rsidRPr="001C04D4" w:rsidTr="001A7655">
        <w:tc>
          <w:tcPr>
            <w:tcW w:w="9180" w:type="dxa"/>
            <w:tcBorders>
              <w:top w:val="single" w:sz="4" w:space="0" w:color="auto"/>
              <w:left w:val="single" w:sz="4" w:space="0" w:color="auto"/>
              <w:bottom w:val="single" w:sz="4" w:space="0" w:color="auto"/>
              <w:right w:val="single" w:sz="4" w:space="0" w:color="auto"/>
            </w:tcBorders>
            <w:shd w:val="clear" w:color="auto" w:fill="auto"/>
          </w:tcPr>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Was?</w:t>
            </w:r>
            <w:r w:rsidRPr="00395223">
              <w:rPr>
                <w:color w:val="auto"/>
                <w:sz w:val="20"/>
                <w:szCs w:val="20"/>
              </w:rPr>
              <w:tab/>
            </w:r>
            <w:r w:rsidRPr="00395223">
              <w:rPr>
                <w:b/>
                <w:bCs/>
                <w:color w:val="auto"/>
                <w:sz w:val="20"/>
                <w:szCs w:val="20"/>
              </w:rPr>
              <w:t>Eingang der Gutachten</w:t>
            </w:r>
          </w:p>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Wo?</w:t>
            </w:r>
            <w:r w:rsidRPr="00395223">
              <w:rPr>
                <w:color w:val="auto"/>
                <w:sz w:val="20"/>
                <w:szCs w:val="20"/>
              </w:rPr>
              <w:tab/>
              <w:t>Fakultätsverwaltung</w:t>
            </w:r>
          </w:p>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Wann?</w:t>
            </w:r>
            <w:r w:rsidRPr="00395223">
              <w:rPr>
                <w:color w:val="auto"/>
                <w:sz w:val="20"/>
                <w:szCs w:val="20"/>
              </w:rPr>
              <w:tab/>
              <w:t xml:space="preserve">In der Regel innerhalb von </w:t>
            </w:r>
            <w:r w:rsidR="009765BA" w:rsidRPr="00395223">
              <w:rPr>
                <w:color w:val="auto"/>
                <w:sz w:val="20"/>
                <w:szCs w:val="20"/>
              </w:rPr>
              <w:t>2 Monaten</w:t>
            </w:r>
            <w:r w:rsidRPr="00395223">
              <w:rPr>
                <w:color w:val="auto"/>
                <w:sz w:val="20"/>
                <w:szCs w:val="20"/>
              </w:rPr>
              <w:t xml:space="preserve"> nach dem Anschreiben der Gutachter</w:t>
            </w:r>
          </w:p>
        </w:tc>
      </w:tr>
      <w:tr w:rsidR="000970A6" w:rsidRPr="001C04D4" w:rsidTr="001A7655">
        <w:tc>
          <w:tcPr>
            <w:tcW w:w="9180" w:type="dxa"/>
            <w:tcBorders>
              <w:top w:val="single" w:sz="4" w:space="0" w:color="auto"/>
              <w:bottom w:val="single" w:sz="4" w:space="0" w:color="auto"/>
            </w:tcBorders>
            <w:shd w:val="clear" w:color="auto" w:fill="auto"/>
          </w:tcPr>
          <w:p w:rsidR="00345B6B" w:rsidRPr="00395223" w:rsidRDefault="00345B6B" w:rsidP="00395223">
            <w:pPr>
              <w:pStyle w:val="EinfacherAbsatz"/>
              <w:tabs>
                <w:tab w:val="left" w:pos="426"/>
                <w:tab w:val="left" w:pos="709"/>
              </w:tabs>
              <w:spacing w:line="264" w:lineRule="auto"/>
              <w:ind w:left="709" w:hanging="709"/>
              <w:rPr>
                <w:rFonts w:ascii="Frutiger Next LT W1G" w:hAnsi="Frutiger Next LT W1G" w:cs="Frutiger Next LT W1G"/>
                <w:color w:val="auto"/>
                <w:sz w:val="20"/>
                <w:szCs w:val="20"/>
              </w:rPr>
            </w:pPr>
          </w:p>
        </w:tc>
      </w:tr>
      <w:tr w:rsidR="000970A6" w:rsidRPr="001C04D4" w:rsidTr="001A7655">
        <w:tc>
          <w:tcPr>
            <w:tcW w:w="9180" w:type="dxa"/>
            <w:tcBorders>
              <w:top w:val="single" w:sz="4" w:space="0" w:color="auto"/>
              <w:left w:val="single" w:sz="4" w:space="0" w:color="auto"/>
              <w:bottom w:val="single" w:sz="4" w:space="0" w:color="auto"/>
              <w:right w:val="single" w:sz="4" w:space="0" w:color="auto"/>
            </w:tcBorders>
            <w:shd w:val="clear" w:color="auto" w:fill="auto"/>
          </w:tcPr>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Was?</w:t>
            </w:r>
            <w:r w:rsidRPr="00395223">
              <w:rPr>
                <w:color w:val="auto"/>
                <w:sz w:val="20"/>
                <w:szCs w:val="20"/>
              </w:rPr>
              <w:tab/>
            </w:r>
            <w:r w:rsidRPr="00395223">
              <w:rPr>
                <w:b/>
                <w:bCs/>
                <w:color w:val="auto"/>
                <w:sz w:val="20"/>
                <w:szCs w:val="20"/>
              </w:rPr>
              <w:t xml:space="preserve">Auslage </w:t>
            </w:r>
            <w:r w:rsidRPr="00395223">
              <w:rPr>
                <w:color w:val="auto"/>
                <w:sz w:val="20"/>
                <w:szCs w:val="20"/>
              </w:rPr>
              <w:t>der Dissertation und der Gutachten zur Einsichtnahme für die Mitglieder der Promotion</w:t>
            </w:r>
            <w:r w:rsidRPr="00395223">
              <w:rPr>
                <w:color w:val="auto"/>
                <w:sz w:val="20"/>
                <w:szCs w:val="20"/>
              </w:rPr>
              <w:t>s</w:t>
            </w:r>
            <w:r w:rsidRPr="00395223">
              <w:rPr>
                <w:color w:val="auto"/>
                <w:sz w:val="20"/>
                <w:szCs w:val="20"/>
              </w:rPr>
              <w:t xml:space="preserve">kommission &amp; die Hochschullehrer </w:t>
            </w:r>
            <w:r w:rsidR="009765BA" w:rsidRPr="00395223">
              <w:rPr>
                <w:color w:val="auto"/>
                <w:sz w:val="20"/>
                <w:szCs w:val="20"/>
              </w:rPr>
              <w:t>der naturwissenschaftlichen Fakultäten</w:t>
            </w:r>
          </w:p>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Wo?</w:t>
            </w:r>
            <w:r w:rsidRPr="00395223">
              <w:rPr>
                <w:color w:val="auto"/>
                <w:sz w:val="20"/>
                <w:szCs w:val="20"/>
              </w:rPr>
              <w:tab/>
              <w:t>Fakultätsverwaltung</w:t>
            </w:r>
          </w:p>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Dauer?</w:t>
            </w:r>
            <w:r w:rsidRPr="00395223">
              <w:rPr>
                <w:color w:val="auto"/>
                <w:sz w:val="20"/>
                <w:szCs w:val="20"/>
              </w:rPr>
              <w:tab/>
            </w:r>
            <w:r w:rsidR="009765BA" w:rsidRPr="00395223">
              <w:rPr>
                <w:color w:val="auto"/>
                <w:sz w:val="20"/>
                <w:szCs w:val="20"/>
              </w:rPr>
              <w:t>2 Wochen</w:t>
            </w:r>
            <w:r w:rsidRPr="00395223">
              <w:rPr>
                <w:color w:val="auto"/>
                <w:sz w:val="20"/>
                <w:szCs w:val="20"/>
              </w:rPr>
              <w:t xml:space="preserve">. Sie werden via EMail über die </w:t>
            </w:r>
            <w:r w:rsidR="0069347D" w:rsidRPr="00395223">
              <w:rPr>
                <w:color w:val="auto"/>
                <w:sz w:val="20"/>
                <w:szCs w:val="20"/>
              </w:rPr>
              <w:t xml:space="preserve">Dauer der </w:t>
            </w:r>
            <w:r w:rsidRPr="00395223">
              <w:rPr>
                <w:color w:val="auto"/>
                <w:sz w:val="20"/>
                <w:szCs w:val="20"/>
              </w:rPr>
              <w:t>Auslagefrist informiert.</w:t>
            </w:r>
          </w:p>
        </w:tc>
      </w:tr>
      <w:tr w:rsidR="000970A6" w:rsidRPr="001C04D4" w:rsidTr="001A7655">
        <w:tc>
          <w:tcPr>
            <w:tcW w:w="9180" w:type="dxa"/>
            <w:tcBorders>
              <w:top w:val="single" w:sz="4" w:space="0" w:color="auto"/>
              <w:bottom w:val="single" w:sz="4" w:space="0" w:color="auto"/>
            </w:tcBorders>
            <w:shd w:val="clear" w:color="auto" w:fill="auto"/>
          </w:tcPr>
          <w:p w:rsidR="00345B6B" w:rsidRPr="00395223" w:rsidRDefault="00345B6B" w:rsidP="00395223">
            <w:pPr>
              <w:pStyle w:val="EinfacherAbsatz"/>
              <w:tabs>
                <w:tab w:val="left" w:pos="426"/>
              </w:tabs>
              <w:spacing w:line="264" w:lineRule="auto"/>
              <w:rPr>
                <w:rFonts w:ascii="Frutiger Next LT W1G" w:hAnsi="Frutiger Next LT W1G" w:cs="Frutiger Next LT W1G"/>
                <w:color w:val="auto"/>
                <w:sz w:val="20"/>
                <w:szCs w:val="20"/>
              </w:rPr>
            </w:pPr>
          </w:p>
        </w:tc>
      </w:tr>
      <w:tr w:rsidR="000970A6" w:rsidRPr="001C04D4" w:rsidTr="001A7655">
        <w:tc>
          <w:tcPr>
            <w:tcW w:w="9180" w:type="dxa"/>
            <w:tcBorders>
              <w:top w:val="single" w:sz="4" w:space="0" w:color="auto"/>
              <w:left w:val="single" w:sz="4" w:space="0" w:color="auto"/>
              <w:bottom w:val="single" w:sz="4" w:space="0" w:color="auto"/>
              <w:right w:val="single" w:sz="4" w:space="0" w:color="auto"/>
            </w:tcBorders>
            <w:shd w:val="clear" w:color="auto" w:fill="D9D9D9"/>
          </w:tcPr>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Was?</w:t>
            </w:r>
            <w:r w:rsidRPr="00395223">
              <w:rPr>
                <w:color w:val="auto"/>
                <w:sz w:val="20"/>
                <w:szCs w:val="20"/>
              </w:rPr>
              <w:tab/>
            </w:r>
            <w:r w:rsidRPr="00395223">
              <w:rPr>
                <w:b/>
                <w:bCs/>
                <w:color w:val="auto"/>
                <w:sz w:val="20"/>
                <w:szCs w:val="20"/>
              </w:rPr>
              <w:t xml:space="preserve">Mitteilung des </w:t>
            </w:r>
            <w:r w:rsidR="009765BA" w:rsidRPr="00395223">
              <w:rPr>
                <w:b/>
                <w:bCs/>
                <w:color w:val="auto"/>
                <w:sz w:val="20"/>
                <w:szCs w:val="20"/>
              </w:rPr>
              <w:t>Disputations</w:t>
            </w:r>
            <w:r w:rsidRPr="00395223">
              <w:rPr>
                <w:b/>
                <w:bCs/>
                <w:color w:val="auto"/>
                <w:sz w:val="20"/>
                <w:szCs w:val="20"/>
              </w:rPr>
              <w:t>termins</w:t>
            </w:r>
          </w:p>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Wem?</w:t>
            </w:r>
            <w:r w:rsidRPr="00395223">
              <w:rPr>
                <w:color w:val="auto"/>
                <w:sz w:val="20"/>
                <w:szCs w:val="20"/>
              </w:rPr>
              <w:tab/>
              <w:t xml:space="preserve">Bitte sprechen Sie mit Ihren </w:t>
            </w:r>
            <w:r w:rsidR="009765BA" w:rsidRPr="00395223">
              <w:rPr>
                <w:color w:val="auto"/>
                <w:sz w:val="20"/>
                <w:szCs w:val="20"/>
              </w:rPr>
              <w:t>Prüfungsausschuss</w:t>
            </w:r>
            <w:r w:rsidRPr="00395223">
              <w:rPr>
                <w:color w:val="auto"/>
                <w:sz w:val="20"/>
                <w:szCs w:val="20"/>
              </w:rPr>
              <w:t xml:space="preserve"> einen </w:t>
            </w:r>
            <w:r w:rsidR="009765BA" w:rsidRPr="00395223">
              <w:rPr>
                <w:color w:val="auto"/>
                <w:sz w:val="20"/>
                <w:szCs w:val="20"/>
              </w:rPr>
              <w:t>Disputations</w:t>
            </w:r>
            <w:r w:rsidRPr="00395223">
              <w:rPr>
                <w:color w:val="auto"/>
                <w:sz w:val="20"/>
                <w:szCs w:val="20"/>
              </w:rPr>
              <w:t>termin ab und teilen Sie der Fakultätsverwaltung das Datum, die Uhrzeit sowie die Raumnummer mit.</w:t>
            </w:r>
          </w:p>
          <w:p w:rsidR="00345B6B" w:rsidRPr="00395223" w:rsidRDefault="00345B6B" w:rsidP="00395223">
            <w:pPr>
              <w:pStyle w:val="EinfacherAbsatz"/>
              <w:tabs>
                <w:tab w:val="left" w:pos="426"/>
                <w:tab w:val="left" w:pos="709"/>
              </w:tabs>
              <w:spacing w:line="264" w:lineRule="auto"/>
              <w:ind w:left="709" w:hanging="709"/>
              <w:rPr>
                <w:rFonts w:ascii="Frutiger Next LT W1G" w:hAnsi="Frutiger Next LT W1G" w:cs="Frutiger Next LT W1G"/>
                <w:color w:val="auto"/>
                <w:sz w:val="20"/>
                <w:szCs w:val="20"/>
              </w:rPr>
            </w:pPr>
            <w:r w:rsidRPr="00395223">
              <w:rPr>
                <w:rFonts w:ascii="Frutiger Next LT W1G" w:hAnsi="Frutiger Next LT W1G"/>
                <w:color w:val="auto"/>
                <w:sz w:val="20"/>
                <w:szCs w:val="20"/>
              </w:rPr>
              <w:t>Wann?</w:t>
            </w:r>
            <w:r w:rsidRPr="00395223">
              <w:rPr>
                <w:rFonts w:ascii="Frutiger Next LT W1G" w:hAnsi="Frutiger Next LT W1G"/>
                <w:color w:val="auto"/>
                <w:sz w:val="20"/>
                <w:szCs w:val="20"/>
              </w:rPr>
              <w:tab/>
              <w:t xml:space="preserve">Spätestens </w:t>
            </w:r>
            <w:r w:rsidR="009765BA" w:rsidRPr="00395223">
              <w:rPr>
                <w:rFonts w:ascii="Frutiger Next LT W1G" w:hAnsi="Frutiger Next LT W1G"/>
                <w:color w:val="auto"/>
                <w:sz w:val="20"/>
                <w:szCs w:val="20"/>
              </w:rPr>
              <w:t>8</w:t>
            </w:r>
            <w:r w:rsidRPr="00395223">
              <w:rPr>
                <w:rFonts w:ascii="Frutiger Next LT W1G" w:hAnsi="Frutiger Next LT W1G"/>
                <w:color w:val="auto"/>
                <w:sz w:val="20"/>
                <w:szCs w:val="20"/>
              </w:rPr>
              <w:t xml:space="preserve"> Tage vor dem </w:t>
            </w:r>
            <w:r w:rsidR="009765BA" w:rsidRPr="00395223">
              <w:rPr>
                <w:rFonts w:ascii="Frutiger Next LT W1G" w:hAnsi="Frutiger Next LT W1G"/>
                <w:color w:val="auto"/>
                <w:sz w:val="20"/>
                <w:szCs w:val="20"/>
              </w:rPr>
              <w:t>Disputations</w:t>
            </w:r>
            <w:r w:rsidRPr="00395223">
              <w:rPr>
                <w:rFonts w:ascii="Frutiger Next LT W1G" w:hAnsi="Frutiger Next LT W1G"/>
                <w:color w:val="auto"/>
                <w:sz w:val="20"/>
                <w:szCs w:val="20"/>
              </w:rPr>
              <w:t>termin</w:t>
            </w:r>
          </w:p>
        </w:tc>
      </w:tr>
      <w:tr w:rsidR="000970A6" w:rsidRPr="001C04D4" w:rsidTr="001A7655">
        <w:tc>
          <w:tcPr>
            <w:tcW w:w="9180" w:type="dxa"/>
            <w:tcBorders>
              <w:top w:val="single" w:sz="4" w:space="0" w:color="auto"/>
            </w:tcBorders>
            <w:shd w:val="clear" w:color="auto" w:fill="auto"/>
          </w:tcPr>
          <w:p w:rsidR="00345B6B" w:rsidRPr="00395223" w:rsidRDefault="00345B6B" w:rsidP="00395223">
            <w:pPr>
              <w:pStyle w:val="EinfacherAbsatz"/>
              <w:tabs>
                <w:tab w:val="left" w:pos="426"/>
                <w:tab w:val="left" w:pos="709"/>
              </w:tabs>
              <w:spacing w:line="264" w:lineRule="auto"/>
              <w:ind w:left="709" w:hanging="709"/>
              <w:rPr>
                <w:rFonts w:ascii="Frutiger Next LT W1G" w:hAnsi="Frutiger Next LT W1G" w:cs="Frutiger Next LT W1G"/>
                <w:color w:val="auto"/>
                <w:sz w:val="20"/>
                <w:szCs w:val="20"/>
              </w:rPr>
            </w:pPr>
          </w:p>
        </w:tc>
      </w:tr>
      <w:tr w:rsidR="000970A6" w:rsidRPr="001C04D4" w:rsidTr="00345B6B">
        <w:tc>
          <w:tcPr>
            <w:tcW w:w="9180" w:type="dxa"/>
            <w:tcBorders>
              <w:top w:val="single" w:sz="4" w:space="0" w:color="auto"/>
              <w:left w:val="single" w:sz="4" w:space="0" w:color="auto"/>
              <w:bottom w:val="single" w:sz="4" w:space="0" w:color="auto"/>
              <w:right w:val="single" w:sz="4" w:space="0" w:color="auto"/>
            </w:tcBorders>
            <w:shd w:val="clear" w:color="auto" w:fill="auto"/>
          </w:tcPr>
          <w:p w:rsidR="00920E75" w:rsidRPr="00395223" w:rsidRDefault="00345B6B" w:rsidP="00395223">
            <w:pPr>
              <w:pStyle w:val="Default"/>
              <w:tabs>
                <w:tab w:val="left" w:pos="709"/>
              </w:tabs>
              <w:spacing w:line="264" w:lineRule="auto"/>
              <w:ind w:left="709" w:hanging="709"/>
              <w:rPr>
                <w:bCs/>
                <w:color w:val="auto"/>
                <w:sz w:val="20"/>
                <w:szCs w:val="20"/>
              </w:rPr>
            </w:pPr>
            <w:r w:rsidRPr="00395223">
              <w:rPr>
                <w:color w:val="auto"/>
                <w:sz w:val="20"/>
                <w:szCs w:val="20"/>
              </w:rPr>
              <w:t>Was?</w:t>
            </w:r>
            <w:r w:rsidRPr="00395223">
              <w:rPr>
                <w:color w:val="auto"/>
                <w:sz w:val="20"/>
                <w:szCs w:val="20"/>
              </w:rPr>
              <w:tab/>
            </w:r>
            <w:r w:rsidRPr="00395223">
              <w:rPr>
                <w:b/>
                <w:bCs/>
                <w:color w:val="auto"/>
                <w:sz w:val="20"/>
                <w:szCs w:val="20"/>
              </w:rPr>
              <w:t xml:space="preserve">Einladung </w:t>
            </w:r>
            <w:r w:rsidRPr="00395223">
              <w:rPr>
                <w:color w:val="auto"/>
                <w:sz w:val="20"/>
                <w:szCs w:val="20"/>
              </w:rPr>
              <w:t>des Doktoranden</w:t>
            </w:r>
            <w:r w:rsidR="00C13B94">
              <w:rPr>
                <w:color w:val="auto"/>
                <w:sz w:val="20"/>
                <w:szCs w:val="20"/>
              </w:rPr>
              <w:t>/der Doktorandin</w:t>
            </w:r>
            <w:r w:rsidRPr="00395223">
              <w:rPr>
                <w:color w:val="auto"/>
                <w:sz w:val="20"/>
                <w:szCs w:val="20"/>
              </w:rPr>
              <w:t xml:space="preserve"> und der</w:t>
            </w:r>
            <w:r w:rsidR="009765BA" w:rsidRPr="00395223">
              <w:rPr>
                <w:color w:val="auto"/>
                <w:sz w:val="20"/>
                <w:szCs w:val="20"/>
              </w:rPr>
              <w:t xml:space="preserve"> Mitglieder des Prüfungsausschusses </w:t>
            </w:r>
            <w:r w:rsidRPr="00395223">
              <w:rPr>
                <w:b/>
                <w:bCs/>
                <w:color w:val="auto"/>
                <w:sz w:val="20"/>
                <w:szCs w:val="20"/>
              </w:rPr>
              <w:t>zu</w:t>
            </w:r>
            <w:r w:rsidR="009765BA" w:rsidRPr="00395223">
              <w:rPr>
                <w:b/>
                <w:bCs/>
                <w:color w:val="auto"/>
                <w:sz w:val="20"/>
                <w:szCs w:val="20"/>
              </w:rPr>
              <w:t>r Disputation</w:t>
            </w:r>
            <w:r w:rsidR="00C32615" w:rsidRPr="00395223">
              <w:rPr>
                <w:b/>
                <w:bCs/>
                <w:color w:val="auto"/>
                <w:sz w:val="20"/>
                <w:szCs w:val="20"/>
              </w:rPr>
              <w:br/>
            </w:r>
            <w:r w:rsidR="00C32615" w:rsidRPr="00395223">
              <w:rPr>
                <w:bCs/>
                <w:color w:val="auto"/>
                <w:sz w:val="20"/>
                <w:szCs w:val="20"/>
              </w:rPr>
              <w:t>Mit der Einladung wird Ihnen die Benotung Ihrer Dissertation mitgeteilt.</w:t>
            </w:r>
          </w:p>
          <w:p w:rsidR="00345B6B" w:rsidRPr="00395223" w:rsidRDefault="00345B6B" w:rsidP="00C13B94">
            <w:pPr>
              <w:pStyle w:val="Default"/>
              <w:tabs>
                <w:tab w:val="left" w:pos="0"/>
                <w:tab w:val="left" w:pos="567"/>
                <w:tab w:val="left" w:pos="709"/>
              </w:tabs>
              <w:spacing w:line="264" w:lineRule="auto"/>
              <w:ind w:left="709" w:hanging="709"/>
              <w:rPr>
                <w:color w:val="auto"/>
                <w:sz w:val="20"/>
                <w:szCs w:val="20"/>
              </w:rPr>
            </w:pPr>
            <w:r w:rsidRPr="00395223">
              <w:rPr>
                <w:color w:val="auto"/>
                <w:sz w:val="20"/>
                <w:szCs w:val="20"/>
              </w:rPr>
              <w:t>Wann?</w:t>
            </w:r>
            <w:r w:rsidRPr="00395223">
              <w:rPr>
                <w:color w:val="auto"/>
                <w:sz w:val="20"/>
                <w:szCs w:val="20"/>
              </w:rPr>
              <w:tab/>
              <w:t xml:space="preserve">Spätestens </w:t>
            </w:r>
            <w:r w:rsidR="00920E75" w:rsidRPr="00395223">
              <w:rPr>
                <w:color w:val="auto"/>
                <w:sz w:val="20"/>
                <w:szCs w:val="20"/>
              </w:rPr>
              <w:t>1 Woche</w:t>
            </w:r>
            <w:r w:rsidRPr="00395223">
              <w:rPr>
                <w:color w:val="auto"/>
                <w:sz w:val="20"/>
                <w:szCs w:val="20"/>
              </w:rPr>
              <w:t xml:space="preserve"> vor dem </w:t>
            </w:r>
            <w:r w:rsidR="00C13B94">
              <w:rPr>
                <w:color w:val="auto"/>
                <w:sz w:val="20"/>
                <w:szCs w:val="20"/>
              </w:rPr>
              <w:t>Disputation</w:t>
            </w:r>
            <w:r w:rsidRPr="00395223">
              <w:rPr>
                <w:color w:val="auto"/>
                <w:sz w:val="20"/>
                <w:szCs w:val="20"/>
              </w:rPr>
              <w:t>stermin</w:t>
            </w:r>
          </w:p>
        </w:tc>
      </w:tr>
      <w:tr w:rsidR="000970A6" w:rsidRPr="001C04D4" w:rsidTr="00345B6B">
        <w:tc>
          <w:tcPr>
            <w:tcW w:w="9180" w:type="dxa"/>
            <w:tcBorders>
              <w:top w:val="single" w:sz="4" w:space="0" w:color="auto"/>
            </w:tcBorders>
            <w:shd w:val="clear" w:color="auto" w:fill="auto"/>
          </w:tcPr>
          <w:p w:rsidR="00345B6B" w:rsidRPr="00395223" w:rsidRDefault="00345B6B" w:rsidP="00395223">
            <w:pPr>
              <w:pStyle w:val="EinfacherAbsatz"/>
              <w:tabs>
                <w:tab w:val="left" w:pos="426"/>
                <w:tab w:val="left" w:pos="709"/>
              </w:tabs>
              <w:spacing w:line="264" w:lineRule="auto"/>
              <w:ind w:left="709" w:hanging="709"/>
              <w:rPr>
                <w:rFonts w:ascii="Frutiger Next LT W1G" w:hAnsi="Frutiger Next LT W1G" w:cs="Frutiger Next LT W1G"/>
                <w:color w:val="auto"/>
                <w:sz w:val="20"/>
                <w:szCs w:val="20"/>
              </w:rPr>
            </w:pPr>
          </w:p>
        </w:tc>
      </w:tr>
      <w:tr w:rsidR="000970A6" w:rsidRPr="001C04D4" w:rsidTr="001A7655">
        <w:tc>
          <w:tcPr>
            <w:tcW w:w="9180" w:type="dxa"/>
            <w:tcBorders>
              <w:top w:val="single" w:sz="4" w:space="0" w:color="auto"/>
              <w:left w:val="single" w:sz="4" w:space="0" w:color="auto"/>
              <w:bottom w:val="single" w:sz="4" w:space="0" w:color="auto"/>
              <w:right w:val="single" w:sz="4" w:space="0" w:color="auto"/>
            </w:tcBorders>
            <w:shd w:val="clear" w:color="auto" w:fill="D9D9D9"/>
          </w:tcPr>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Was?</w:t>
            </w:r>
            <w:r w:rsidRPr="00395223">
              <w:rPr>
                <w:color w:val="auto"/>
                <w:sz w:val="20"/>
                <w:szCs w:val="20"/>
              </w:rPr>
              <w:tab/>
            </w:r>
            <w:r w:rsidR="00570309" w:rsidRPr="00395223">
              <w:rPr>
                <w:b/>
                <w:bCs/>
                <w:color w:val="auto"/>
                <w:sz w:val="20"/>
                <w:szCs w:val="20"/>
              </w:rPr>
              <w:t>Disputation</w:t>
            </w:r>
          </w:p>
          <w:p w:rsidR="00345B6B" w:rsidRPr="00395223" w:rsidRDefault="00345B6B" w:rsidP="00395223">
            <w:pPr>
              <w:pStyle w:val="Default"/>
              <w:tabs>
                <w:tab w:val="left" w:pos="709"/>
              </w:tabs>
              <w:spacing w:line="264" w:lineRule="auto"/>
              <w:ind w:left="709" w:hanging="709"/>
              <w:rPr>
                <w:color w:val="auto"/>
                <w:sz w:val="20"/>
                <w:szCs w:val="20"/>
              </w:rPr>
            </w:pPr>
            <w:r w:rsidRPr="00395223">
              <w:rPr>
                <w:color w:val="auto"/>
                <w:sz w:val="20"/>
                <w:szCs w:val="20"/>
              </w:rPr>
              <w:t>Wer?</w:t>
            </w:r>
            <w:r w:rsidRPr="00395223">
              <w:rPr>
                <w:color w:val="auto"/>
                <w:sz w:val="20"/>
                <w:szCs w:val="20"/>
              </w:rPr>
              <w:tab/>
              <w:t xml:space="preserve">Doktorand/in &amp; </w:t>
            </w:r>
            <w:r w:rsidR="00920E75" w:rsidRPr="00395223">
              <w:rPr>
                <w:color w:val="auto"/>
                <w:sz w:val="20"/>
                <w:szCs w:val="20"/>
              </w:rPr>
              <w:t>Prüfungsausschussmitglieder</w:t>
            </w:r>
          </w:p>
          <w:p w:rsidR="00345B6B" w:rsidRPr="00395223" w:rsidRDefault="00345B6B" w:rsidP="00395223">
            <w:pPr>
              <w:pStyle w:val="EinfacherAbsatz"/>
              <w:tabs>
                <w:tab w:val="left" w:pos="426"/>
                <w:tab w:val="left" w:pos="709"/>
              </w:tabs>
              <w:spacing w:line="264" w:lineRule="auto"/>
              <w:ind w:left="709" w:hanging="709"/>
              <w:rPr>
                <w:rFonts w:ascii="Frutiger Next LT W1G" w:hAnsi="Frutiger Next LT W1G"/>
                <w:color w:val="auto"/>
                <w:sz w:val="20"/>
                <w:szCs w:val="20"/>
              </w:rPr>
            </w:pPr>
            <w:r w:rsidRPr="00395223">
              <w:rPr>
                <w:rFonts w:ascii="Frutiger Next LT W1G" w:hAnsi="Frutiger Next LT W1G"/>
                <w:color w:val="auto"/>
                <w:sz w:val="20"/>
                <w:szCs w:val="20"/>
              </w:rPr>
              <w:t>Wann?</w:t>
            </w:r>
            <w:r w:rsidRPr="00395223">
              <w:rPr>
                <w:rFonts w:ascii="Frutiger Next LT W1G" w:hAnsi="Frutiger Next LT W1G"/>
                <w:color w:val="auto"/>
                <w:sz w:val="20"/>
                <w:szCs w:val="20"/>
              </w:rPr>
              <w:tab/>
              <w:t xml:space="preserve">Frühestens </w:t>
            </w:r>
            <w:r w:rsidR="00920E75" w:rsidRPr="00395223">
              <w:rPr>
                <w:rFonts w:ascii="Frutiger Next LT W1G" w:hAnsi="Frutiger Next LT W1G"/>
                <w:color w:val="auto"/>
                <w:sz w:val="20"/>
                <w:szCs w:val="20"/>
              </w:rPr>
              <w:t xml:space="preserve">zwei Wochen, spätestens 3 Monate nach dem </w:t>
            </w:r>
            <w:r w:rsidR="00A06FF5">
              <w:rPr>
                <w:rFonts w:ascii="Frutiger Next LT W1G" w:hAnsi="Frutiger Next LT W1G"/>
                <w:color w:val="auto"/>
                <w:sz w:val="20"/>
                <w:szCs w:val="20"/>
              </w:rPr>
              <w:t>Ende der Auslage</w:t>
            </w:r>
          </w:p>
          <w:p w:rsidR="00920E75" w:rsidRPr="00395223" w:rsidRDefault="00920E75" w:rsidP="003A615C">
            <w:pPr>
              <w:pStyle w:val="EinfacherAbsatz"/>
              <w:tabs>
                <w:tab w:val="left" w:pos="709"/>
              </w:tabs>
              <w:spacing w:line="264" w:lineRule="auto"/>
              <w:ind w:left="709" w:hanging="709"/>
              <w:rPr>
                <w:rFonts w:ascii="Frutiger Next LT W1G" w:hAnsi="Frutiger Next LT W1G" w:cs="Frutiger Next LT W1G"/>
                <w:color w:val="auto"/>
                <w:sz w:val="20"/>
                <w:szCs w:val="20"/>
              </w:rPr>
            </w:pPr>
            <w:r w:rsidRPr="00395223">
              <w:rPr>
                <w:rFonts w:ascii="Frutiger Next LT W1G" w:hAnsi="Frutiger Next LT W1G"/>
                <w:color w:val="auto"/>
                <w:sz w:val="20"/>
                <w:szCs w:val="20"/>
              </w:rPr>
              <w:t>Wie?</w:t>
            </w:r>
            <w:r w:rsidRPr="00395223">
              <w:rPr>
                <w:rFonts w:ascii="Frutiger Next LT W1G" w:hAnsi="Frutiger Next LT W1G"/>
                <w:color w:val="auto"/>
                <w:sz w:val="20"/>
                <w:szCs w:val="20"/>
              </w:rPr>
              <w:tab/>
              <w:t>Die Disputation findet hochschulöffentlich statt. Sie wird durch ein Referat von 20 bis maximal 30 Minuten Länge über wesentliche Grundlagen, Inhalte und Ergebnisse der Dissertation eingeleitet. Daran schließt sich eine Diskussion über methodisch und theoretisch mit der Dissertation in Ve</w:t>
            </w:r>
            <w:r w:rsidRPr="00395223">
              <w:rPr>
                <w:rFonts w:ascii="Frutiger Next LT W1G" w:hAnsi="Frutiger Next LT W1G"/>
                <w:color w:val="auto"/>
                <w:sz w:val="20"/>
                <w:szCs w:val="20"/>
              </w:rPr>
              <w:t>r</w:t>
            </w:r>
            <w:r w:rsidRPr="00395223">
              <w:rPr>
                <w:rFonts w:ascii="Frutiger Next LT W1G" w:hAnsi="Frutiger Next LT W1G"/>
                <w:color w:val="auto"/>
                <w:sz w:val="20"/>
                <w:szCs w:val="20"/>
              </w:rPr>
              <w:t>bindung stehende Fragen an. Darüber hinaus muss sich die Diskussion auf Fragen aus den Bere</w:t>
            </w:r>
            <w:r w:rsidRPr="00395223">
              <w:rPr>
                <w:rFonts w:ascii="Frutiger Next LT W1G" w:hAnsi="Frutiger Next LT W1G"/>
                <w:color w:val="auto"/>
                <w:sz w:val="20"/>
                <w:szCs w:val="20"/>
              </w:rPr>
              <w:t>i</w:t>
            </w:r>
            <w:r w:rsidRPr="00395223">
              <w:rPr>
                <w:rFonts w:ascii="Frutiger Next LT W1G" w:hAnsi="Frutiger Next LT W1G"/>
                <w:color w:val="auto"/>
                <w:sz w:val="20"/>
                <w:szCs w:val="20"/>
              </w:rPr>
              <w:t xml:space="preserve">chen Methoden der empirischen Sozialforschung und Statistik, </w:t>
            </w:r>
            <w:r w:rsidR="00570309" w:rsidRPr="00395223">
              <w:rPr>
                <w:rFonts w:ascii="Frutiger Next LT W1G" w:hAnsi="Frutiger Next LT W1G"/>
                <w:color w:val="auto"/>
                <w:sz w:val="20"/>
                <w:szCs w:val="20"/>
              </w:rPr>
              <w:t>empirischen Bildungsforschung und/oder pädagogischen Psychologie, der Fachwissenschaft des Promotionsfaches sowie der Fachdidaktik</w:t>
            </w:r>
            <w:r w:rsidRPr="00395223">
              <w:rPr>
                <w:rFonts w:ascii="Frutiger Next LT W1G" w:hAnsi="Frutiger Next LT W1G"/>
                <w:color w:val="auto"/>
                <w:sz w:val="20"/>
                <w:szCs w:val="20"/>
              </w:rPr>
              <w:t xml:space="preserve"> beziehen. Die Gesamtlänge der Disputation umfasst in der Regel 60 Minuten und soll 90 Minuten nicht überschreiten.</w:t>
            </w:r>
          </w:p>
        </w:tc>
      </w:tr>
      <w:tr w:rsidR="00570309" w:rsidRPr="001C04D4" w:rsidTr="001A7655">
        <w:tc>
          <w:tcPr>
            <w:tcW w:w="9180" w:type="dxa"/>
            <w:tcBorders>
              <w:bottom w:val="single" w:sz="4" w:space="0" w:color="auto"/>
            </w:tcBorders>
            <w:shd w:val="clear" w:color="auto" w:fill="auto"/>
          </w:tcPr>
          <w:p w:rsidR="00570309" w:rsidRPr="00395223" w:rsidRDefault="00570309" w:rsidP="00395223">
            <w:pPr>
              <w:pStyle w:val="EinfacherAbsatz"/>
              <w:tabs>
                <w:tab w:val="left" w:pos="426"/>
                <w:tab w:val="left" w:pos="709"/>
              </w:tabs>
              <w:spacing w:line="264" w:lineRule="auto"/>
              <w:ind w:left="709" w:hanging="709"/>
              <w:rPr>
                <w:rFonts w:ascii="Frutiger Next LT W1G" w:hAnsi="Frutiger Next LT W1G" w:cs="Frutiger Next LT W1G"/>
                <w:color w:val="auto"/>
                <w:sz w:val="20"/>
                <w:szCs w:val="20"/>
              </w:rPr>
            </w:pPr>
          </w:p>
        </w:tc>
      </w:tr>
      <w:tr w:rsidR="00570309" w:rsidRPr="001C04D4" w:rsidTr="00570309">
        <w:tc>
          <w:tcPr>
            <w:tcW w:w="9180" w:type="dxa"/>
            <w:tcBorders>
              <w:left w:val="single" w:sz="4" w:space="0" w:color="auto"/>
              <w:bottom w:val="single" w:sz="4" w:space="0" w:color="auto"/>
              <w:right w:val="single" w:sz="4" w:space="0" w:color="auto"/>
            </w:tcBorders>
            <w:shd w:val="clear" w:color="auto" w:fill="auto"/>
          </w:tcPr>
          <w:p w:rsidR="00570309" w:rsidRPr="00395223" w:rsidRDefault="00570309" w:rsidP="003A615C">
            <w:pPr>
              <w:pStyle w:val="EinfacherAbsatz"/>
              <w:tabs>
                <w:tab w:val="left" w:pos="709"/>
              </w:tabs>
              <w:spacing w:line="264" w:lineRule="auto"/>
              <w:ind w:left="709" w:hanging="709"/>
              <w:rPr>
                <w:rFonts w:ascii="Frutiger Next LT W1G" w:hAnsi="Frutiger Next LT W1G" w:cs="Frutiger Next LT W1G"/>
                <w:color w:val="auto"/>
                <w:sz w:val="20"/>
                <w:szCs w:val="20"/>
              </w:rPr>
            </w:pPr>
            <w:r w:rsidRPr="00395223">
              <w:rPr>
                <w:rFonts w:ascii="Frutiger Next LT W1G" w:hAnsi="Frutiger Next LT W1G" w:cs="Frutiger Next LT W1G"/>
                <w:color w:val="auto"/>
                <w:sz w:val="20"/>
                <w:szCs w:val="20"/>
              </w:rPr>
              <w:t>Was?</w:t>
            </w:r>
            <w:r w:rsidRPr="00395223">
              <w:rPr>
                <w:rFonts w:ascii="Frutiger Next LT W1G" w:hAnsi="Frutiger Next LT W1G" w:cs="Frutiger Next LT W1G"/>
                <w:color w:val="auto"/>
                <w:sz w:val="20"/>
                <w:szCs w:val="20"/>
              </w:rPr>
              <w:tab/>
              <w:t xml:space="preserve">Ausstellen einer </w:t>
            </w:r>
            <w:r w:rsidRPr="00395223">
              <w:rPr>
                <w:rFonts w:ascii="Frutiger Next LT W1G" w:hAnsi="Frutiger Next LT W1G" w:cs="Frutiger Next LT W1G"/>
                <w:b/>
                <w:color w:val="auto"/>
                <w:sz w:val="20"/>
                <w:szCs w:val="20"/>
              </w:rPr>
              <w:t>vorläufigen Bescheinigung</w:t>
            </w:r>
            <w:r w:rsidRPr="00395223">
              <w:rPr>
                <w:rFonts w:ascii="Frutiger Next LT W1G" w:hAnsi="Frutiger Next LT W1G" w:cs="Frutiger Next LT W1G"/>
                <w:color w:val="auto"/>
                <w:sz w:val="20"/>
                <w:szCs w:val="20"/>
              </w:rPr>
              <w:t xml:space="preserve"> über das Bestehen der Promotion</w:t>
            </w:r>
          </w:p>
          <w:p w:rsidR="00570309" w:rsidRPr="00395223" w:rsidRDefault="00570309" w:rsidP="003A615C">
            <w:pPr>
              <w:pStyle w:val="EinfacherAbsatz"/>
              <w:tabs>
                <w:tab w:val="left" w:pos="709"/>
              </w:tabs>
              <w:spacing w:line="264" w:lineRule="auto"/>
              <w:ind w:left="709" w:hanging="709"/>
              <w:rPr>
                <w:rFonts w:ascii="Frutiger Next LT W1G" w:hAnsi="Frutiger Next LT W1G" w:cs="Frutiger Next LT W1G"/>
                <w:color w:val="auto"/>
                <w:sz w:val="20"/>
                <w:szCs w:val="20"/>
              </w:rPr>
            </w:pPr>
            <w:r w:rsidRPr="00395223">
              <w:rPr>
                <w:rFonts w:ascii="Frutiger Next LT W1G" w:hAnsi="Frutiger Next LT W1G" w:cs="Frutiger Next LT W1G"/>
                <w:color w:val="auto"/>
                <w:sz w:val="20"/>
                <w:szCs w:val="20"/>
              </w:rPr>
              <w:t>Wer?</w:t>
            </w:r>
            <w:r w:rsidRPr="00395223">
              <w:rPr>
                <w:rFonts w:ascii="Frutiger Next LT W1G" w:hAnsi="Frutiger Next LT W1G" w:cs="Frutiger Next LT W1G"/>
                <w:color w:val="auto"/>
                <w:sz w:val="20"/>
                <w:szCs w:val="20"/>
              </w:rPr>
              <w:tab/>
              <w:t>Fakultätsverwaltung</w:t>
            </w:r>
          </w:p>
          <w:p w:rsidR="00570309" w:rsidRPr="00395223" w:rsidRDefault="00570309" w:rsidP="003A615C">
            <w:pPr>
              <w:pStyle w:val="EinfacherAbsatz"/>
              <w:tabs>
                <w:tab w:val="left" w:pos="709"/>
              </w:tabs>
              <w:spacing w:line="264" w:lineRule="auto"/>
              <w:ind w:left="709" w:hanging="709"/>
              <w:rPr>
                <w:rFonts w:ascii="Frutiger Next LT W1G" w:hAnsi="Frutiger Next LT W1G" w:cs="Frutiger Next LT W1G"/>
                <w:color w:val="auto"/>
                <w:sz w:val="20"/>
                <w:szCs w:val="20"/>
              </w:rPr>
            </w:pPr>
            <w:r w:rsidRPr="00395223">
              <w:rPr>
                <w:rFonts w:ascii="Frutiger Next LT W1G" w:hAnsi="Frutiger Next LT W1G" w:cs="Frutiger Next LT W1G"/>
                <w:color w:val="auto"/>
                <w:sz w:val="20"/>
                <w:szCs w:val="20"/>
              </w:rPr>
              <w:t>Wann?</w:t>
            </w:r>
            <w:r w:rsidRPr="00395223">
              <w:rPr>
                <w:rFonts w:ascii="Frutiger Next LT W1G" w:hAnsi="Frutiger Next LT W1G" w:cs="Frutiger Next LT W1G"/>
                <w:color w:val="auto"/>
                <w:sz w:val="20"/>
                <w:szCs w:val="20"/>
              </w:rPr>
              <w:tab/>
              <w:t>In der Regel innerhalb einer Woche nach der Disputation</w:t>
            </w:r>
          </w:p>
        </w:tc>
      </w:tr>
      <w:tr w:rsidR="000970A6" w:rsidRPr="001C04D4" w:rsidTr="001A7655">
        <w:tc>
          <w:tcPr>
            <w:tcW w:w="9180" w:type="dxa"/>
            <w:tcBorders>
              <w:bottom w:val="single" w:sz="4" w:space="0" w:color="auto"/>
            </w:tcBorders>
            <w:shd w:val="clear" w:color="auto" w:fill="auto"/>
          </w:tcPr>
          <w:p w:rsidR="00345B6B" w:rsidRPr="00395223" w:rsidRDefault="00345B6B" w:rsidP="003A615C">
            <w:pPr>
              <w:pStyle w:val="EinfacherAbsatz"/>
              <w:tabs>
                <w:tab w:val="left" w:pos="426"/>
                <w:tab w:val="left" w:pos="709"/>
              </w:tabs>
              <w:spacing w:line="264" w:lineRule="auto"/>
              <w:rPr>
                <w:rFonts w:ascii="Frutiger Next LT W1G" w:hAnsi="Frutiger Next LT W1G" w:cs="Frutiger Next LT W1G"/>
                <w:color w:val="auto"/>
                <w:sz w:val="20"/>
                <w:szCs w:val="20"/>
              </w:rPr>
            </w:pPr>
          </w:p>
        </w:tc>
      </w:tr>
      <w:tr w:rsidR="000970A6" w:rsidRPr="001C04D4" w:rsidTr="001A7655">
        <w:tc>
          <w:tcPr>
            <w:tcW w:w="9180" w:type="dxa"/>
            <w:tcBorders>
              <w:top w:val="single" w:sz="4" w:space="0" w:color="auto"/>
              <w:left w:val="single" w:sz="4" w:space="0" w:color="auto"/>
              <w:bottom w:val="single" w:sz="4" w:space="0" w:color="auto"/>
              <w:right w:val="single" w:sz="4" w:space="0" w:color="auto"/>
            </w:tcBorders>
            <w:shd w:val="clear" w:color="auto" w:fill="D9D9D9"/>
          </w:tcPr>
          <w:p w:rsidR="00345B6B" w:rsidRPr="00395223" w:rsidRDefault="00345B6B" w:rsidP="003A615C">
            <w:pPr>
              <w:pStyle w:val="Default"/>
              <w:tabs>
                <w:tab w:val="left" w:pos="709"/>
              </w:tabs>
              <w:spacing w:line="264" w:lineRule="auto"/>
              <w:ind w:left="709" w:hanging="709"/>
              <w:rPr>
                <w:b/>
                <w:bCs/>
                <w:color w:val="auto"/>
                <w:sz w:val="20"/>
                <w:szCs w:val="20"/>
              </w:rPr>
            </w:pPr>
            <w:r w:rsidRPr="00395223">
              <w:rPr>
                <w:color w:val="auto"/>
                <w:sz w:val="20"/>
                <w:szCs w:val="20"/>
              </w:rPr>
              <w:t>Was?</w:t>
            </w:r>
            <w:r w:rsidRPr="00395223">
              <w:rPr>
                <w:color w:val="auto"/>
                <w:sz w:val="20"/>
                <w:szCs w:val="20"/>
              </w:rPr>
              <w:tab/>
            </w:r>
            <w:r w:rsidRPr="00395223">
              <w:rPr>
                <w:b/>
                <w:bCs/>
                <w:color w:val="auto"/>
                <w:sz w:val="20"/>
                <w:szCs w:val="20"/>
              </w:rPr>
              <w:t>Einreichen der Pflichtexemplare</w:t>
            </w:r>
          </w:p>
          <w:p w:rsidR="00570309" w:rsidRPr="00395223" w:rsidRDefault="00570309" w:rsidP="003A615C">
            <w:pPr>
              <w:pStyle w:val="Default"/>
              <w:tabs>
                <w:tab w:val="left" w:pos="709"/>
              </w:tabs>
              <w:spacing w:line="264" w:lineRule="auto"/>
              <w:ind w:left="709" w:hanging="709"/>
              <w:rPr>
                <w:bCs/>
                <w:color w:val="auto"/>
                <w:sz w:val="20"/>
                <w:szCs w:val="20"/>
              </w:rPr>
            </w:pPr>
            <w:r w:rsidRPr="00395223">
              <w:rPr>
                <w:bCs/>
                <w:color w:val="auto"/>
                <w:sz w:val="20"/>
                <w:szCs w:val="20"/>
              </w:rPr>
              <w:t>Wer?</w:t>
            </w:r>
            <w:r w:rsidRPr="00395223">
              <w:rPr>
                <w:bCs/>
                <w:color w:val="auto"/>
                <w:sz w:val="20"/>
                <w:szCs w:val="20"/>
              </w:rPr>
              <w:tab/>
              <w:t>Doktorand/in</w:t>
            </w:r>
          </w:p>
          <w:p w:rsidR="00345B6B" w:rsidRPr="00395223" w:rsidRDefault="00345B6B" w:rsidP="003A615C">
            <w:pPr>
              <w:pStyle w:val="Default"/>
              <w:tabs>
                <w:tab w:val="left" w:pos="709"/>
              </w:tabs>
              <w:spacing w:line="264" w:lineRule="auto"/>
              <w:ind w:left="709" w:hanging="709"/>
              <w:rPr>
                <w:color w:val="auto"/>
                <w:sz w:val="20"/>
                <w:szCs w:val="20"/>
              </w:rPr>
            </w:pPr>
            <w:r w:rsidRPr="00395223">
              <w:rPr>
                <w:color w:val="auto"/>
                <w:sz w:val="20"/>
                <w:szCs w:val="20"/>
              </w:rPr>
              <w:t>Wann?</w:t>
            </w:r>
            <w:r w:rsidRPr="00395223">
              <w:rPr>
                <w:color w:val="auto"/>
                <w:sz w:val="20"/>
                <w:szCs w:val="20"/>
              </w:rPr>
              <w:tab/>
            </w:r>
            <w:r w:rsidR="00570309" w:rsidRPr="00395223">
              <w:rPr>
                <w:color w:val="auto"/>
                <w:sz w:val="20"/>
                <w:szCs w:val="20"/>
              </w:rPr>
              <w:t>Innerhalb eines Jahres nach Abschluss der Disputation. Wird die Ablieferungsfrist überschritten, erlöschen alle durch die Prüfung erworbenen Rechte</w:t>
            </w:r>
            <w:r w:rsidRPr="00395223">
              <w:rPr>
                <w:color w:val="auto"/>
                <w:sz w:val="20"/>
                <w:szCs w:val="20"/>
              </w:rPr>
              <w:t>.</w:t>
            </w:r>
          </w:p>
        </w:tc>
      </w:tr>
      <w:tr w:rsidR="000970A6" w:rsidRPr="001C04D4" w:rsidTr="001A7655">
        <w:tc>
          <w:tcPr>
            <w:tcW w:w="9180" w:type="dxa"/>
            <w:tcBorders>
              <w:top w:val="single" w:sz="4" w:space="0" w:color="auto"/>
              <w:bottom w:val="single" w:sz="4" w:space="0" w:color="auto"/>
            </w:tcBorders>
            <w:shd w:val="clear" w:color="auto" w:fill="auto"/>
          </w:tcPr>
          <w:p w:rsidR="00345B6B" w:rsidRPr="00395223" w:rsidRDefault="00345B6B" w:rsidP="003A615C">
            <w:pPr>
              <w:pStyle w:val="EinfacherAbsatz"/>
              <w:tabs>
                <w:tab w:val="left" w:pos="426"/>
                <w:tab w:val="left" w:pos="709"/>
              </w:tabs>
              <w:spacing w:line="264" w:lineRule="auto"/>
              <w:rPr>
                <w:rFonts w:ascii="Frutiger Next LT W1G" w:hAnsi="Frutiger Next LT W1G" w:cs="Frutiger Next LT W1G"/>
                <w:color w:val="auto"/>
                <w:sz w:val="20"/>
                <w:szCs w:val="20"/>
              </w:rPr>
            </w:pPr>
          </w:p>
        </w:tc>
      </w:tr>
      <w:tr w:rsidR="000970A6" w:rsidRPr="001C04D4" w:rsidTr="001A7655">
        <w:tc>
          <w:tcPr>
            <w:tcW w:w="9180" w:type="dxa"/>
            <w:tcBorders>
              <w:top w:val="single" w:sz="4" w:space="0" w:color="auto"/>
              <w:left w:val="single" w:sz="4" w:space="0" w:color="auto"/>
              <w:bottom w:val="single" w:sz="4" w:space="0" w:color="auto"/>
              <w:right w:val="single" w:sz="4" w:space="0" w:color="auto"/>
            </w:tcBorders>
            <w:shd w:val="clear" w:color="auto" w:fill="auto"/>
          </w:tcPr>
          <w:p w:rsidR="00345B6B" w:rsidRPr="00395223" w:rsidRDefault="00345B6B" w:rsidP="003A615C">
            <w:pPr>
              <w:pStyle w:val="Default"/>
              <w:tabs>
                <w:tab w:val="left" w:pos="709"/>
              </w:tabs>
              <w:spacing w:line="264" w:lineRule="auto"/>
              <w:ind w:left="709" w:hanging="709"/>
              <w:rPr>
                <w:color w:val="auto"/>
                <w:sz w:val="20"/>
                <w:szCs w:val="20"/>
              </w:rPr>
            </w:pPr>
            <w:r w:rsidRPr="00395223">
              <w:rPr>
                <w:color w:val="auto"/>
                <w:sz w:val="20"/>
                <w:szCs w:val="20"/>
              </w:rPr>
              <w:t>Was?</w:t>
            </w:r>
            <w:r w:rsidRPr="00395223">
              <w:rPr>
                <w:color w:val="auto"/>
                <w:sz w:val="20"/>
                <w:szCs w:val="20"/>
              </w:rPr>
              <w:tab/>
            </w:r>
            <w:r w:rsidRPr="00395223">
              <w:rPr>
                <w:b/>
                <w:bCs/>
                <w:color w:val="auto"/>
                <w:sz w:val="20"/>
                <w:szCs w:val="20"/>
              </w:rPr>
              <w:t>Aushändigung der Promotionsurkunde</w:t>
            </w:r>
            <w:r w:rsidRPr="00395223">
              <w:rPr>
                <w:b/>
                <w:bCs/>
                <w:color w:val="auto"/>
                <w:sz w:val="20"/>
                <w:szCs w:val="20"/>
              </w:rPr>
              <w:br/>
            </w:r>
            <w:r w:rsidRPr="00395223">
              <w:rPr>
                <w:color w:val="auto"/>
                <w:sz w:val="20"/>
                <w:szCs w:val="20"/>
              </w:rPr>
              <w:t>Sie werden von der Fakultätsverwaltung informiert, sobald Ihre Urkunde zur Abholung bereit ist.</w:t>
            </w:r>
          </w:p>
          <w:p w:rsidR="00345B6B" w:rsidRPr="00395223" w:rsidRDefault="00345B6B" w:rsidP="003A615C">
            <w:pPr>
              <w:pStyle w:val="Default"/>
              <w:tabs>
                <w:tab w:val="left" w:pos="709"/>
              </w:tabs>
              <w:spacing w:line="264" w:lineRule="auto"/>
              <w:ind w:left="709" w:hanging="709"/>
              <w:rPr>
                <w:color w:val="auto"/>
                <w:sz w:val="20"/>
                <w:szCs w:val="20"/>
              </w:rPr>
            </w:pPr>
            <w:r w:rsidRPr="00395223">
              <w:rPr>
                <w:color w:val="auto"/>
                <w:sz w:val="20"/>
                <w:szCs w:val="20"/>
              </w:rPr>
              <w:t>Wo?</w:t>
            </w:r>
            <w:r w:rsidRPr="00395223">
              <w:rPr>
                <w:color w:val="auto"/>
                <w:sz w:val="20"/>
                <w:szCs w:val="20"/>
              </w:rPr>
              <w:tab/>
              <w:t>Fakultätsverwaltung.</w:t>
            </w:r>
            <w:r w:rsidRPr="00395223">
              <w:rPr>
                <w:color w:val="auto"/>
                <w:sz w:val="20"/>
                <w:szCs w:val="20"/>
              </w:rPr>
              <w:br/>
              <w:t>Im Ausnahmefall (z. B. Wegzug aus Regensburg) wird die Urkunde auch per Einschreiben mit Rückschein postalisch versandt. In diesem Fall ist der Fakultätsverwaltung eine Adresse mitzuteilen, an der Sie persönlich anzutreffen sind.</w:t>
            </w:r>
          </w:p>
          <w:p w:rsidR="00345B6B" w:rsidRPr="00395223" w:rsidRDefault="00345B6B" w:rsidP="003A615C">
            <w:pPr>
              <w:pStyle w:val="Default"/>
              <w:tabs>
                <w:tab w:val="left" w:pos="709"/>
              </w:tabs>
              <w:spacing w:line="264" w:lineRule="auto"/>
              <w:ind w:left="709" w:hanging="709"/>
              <w:rPr>
                <w:color w:val="auto"/>
                <w:sz w:val="20"/>
                <w:szCs w:val="20"/>
              </w:rPr>
            </w:pPr>
            <w:r w:rsidRPr="00395223">
              <w:rPr>
                <w:color w:val="auto"/>
                <w:sz w:val="20"/>
                <w:szCs w:val="20"/>
              </w:rPr>
              <w:t>Wann?</w:t>
            </w:r>
            <w:r w:rsidRPr="00395223">
              <w:rPr>
                <w:color w:val="auto"/>
                <w:sz w:val="20"/>
                <w:szCs w:val="20"/>
              </w:rPr>
              <w:tab/>
              <w:t>In der Regel innerhalb einer Woche nach Einreichen der Pflichtexemplare</w:t>
            </w:r>
          </w:p>
        </w:tc>
      </w:tr>
    </w:tbl>
    <w:p w:rsidR="0094081D" w:rsidRPr="00402CBA" w:rsidRDefault="0094081D" w:rsidP="00EC61B5">
      <w:pPr>
        <w:pStyle w:val="EinfacherAbsatz"/>
        <w:tabs>
          <w:tab w:val="left" w:pos="6087"/>
        </w:tabs>
        <w:rPr>
          <w:rFonts w:ascii="Frutiger Next LT W1G" w:hAnsi="Frutiger Next LT W1G" w:cs="Frutiger Next LT W1G"/>
          <w:sz w:val="22"/>
          <w:szCs w:val="22"/>
        </w:rPr>
      </w:pPr>
    </w:p>
    <w:sectPr w:rsidR="0094081D" w:rsidRPr="00402CBA" w:rsidSect="0094081D">
      <w:footerReference w:type="default" r:id="rId8"/>
      <w:headerReference w:type="first" r:id="rId9"/>
      <w:footerReference w:type="first" r:id="rId10"/>
      <w:pgSz w:w="11906" w:h="16838" w:code="9"/>
      <w:pgMar w:top="153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1B5" w:rsidRDefault="00EC61B5">
      <w:r>
        <w:separator/>
      </w:r>
    </w:p>
  </w:endnote>
  <w:endnote w:type="continuationSeparator" w:id="0">
    <w:p w:rsidR="00EC61B5" w:rsidRDefault="00EC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Frutiger Next LT W1G">
    <w:panose1 w:val="00000000000000000000"/>
    <w:charset w:val="00"/>
    <w:family w:val="swiss"/>
    <w:notTrueType/>
    <w:pitch w:val="variable"/>
    <w:sig w:usb0="A00002AF" w:usb1="5000205B" w:usb2="00000000" w:usb3="00000000" w:csb0="0000009F" w:csb1="00000000"/>
  </w:font>
  <w:font w:name="Frutiger Next LT W1G Medium">
    <w:panose1 w:val="00000000000000000000"/>
    <w:charset w:val="00"/>
    <w:family w:val="swiss"/>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F0" w:rsidRDefault="003976F0" w:rsidP="00345B6B">
    <w:pPr>
      <w:pStyle w:val="Fuzeile"/>
      <w:tabs>
        <w:tab w:val="clear" w:pos="4536"/>
      </w:tabs>
      <w:rPr>
        <w:rFonts w:ascii="Frutiger Next LT W1G" w:hAnsi="Frutiger Next LT W1G"/>
        <w:sz w:val="18"/>
        <w:szCs w:val="18"/>
      </w:rPr>
    </w:pPr>
    <w:r>
      <w:rPr>
        <w:rFonts w:ascii="Frutiger Next LT W1G" w:hAnsi="Frutiger Next LT W1G"/>
        <w:sz w:val="18"/>
        <w:szCs w:val="18"/>
      </w:rPr>
      <w:t xml:space="preserve">Legende: </w:t>
    </w:r>
    <w:r w:rsidRPr="003976F0">
      <w:rPr>
        <w:rFonts w:ascii="Frutiger Next LT W1G" w:hAnsi="Frutiger Next LT W1G"/>
        <w:sz w:val="18"/>
        <w:szCs w:val="18"/>
        <w:bdr w:val="single" w:sz="4" w:space="0" w:color="auto"/>
        <w:shd w:val="clear" w:color="auto" w:fill="D9D9D9"/>
      </w:rPr>
      <w:t>Verfahrensschritte, bei denen Sie tätig werden</w:t>
    </w:r>
  </w:p>
  <w:p w:rsidR="003976F0" w:rsidRDefault="003976F0" w:rsidP="00345B6B">
    <w:pPr>
      <w:pStyle w:val="Fuzeile"/>
      <w:tabs>
        <w:tab w:val="clear" w:pos="4536"/>
      </w:tabs>
      <w:rPr>
        <w:rFonts w:ascii="Frutiger Next LT W1G" w:hAnsi="Frutiger Next LT W1G"/>
        <w:sz w:val="18"/>
        <w:szCs w:val="18"/>
      </w:rPr>
    </w:pPr>
  </w:p>
  <w:p w:rsidR="00345B6B" w:rsidRPr="00345B6B" w:rsidRDefault="00345B6B" w:rsidP="00345B6B">
    <w:pPr>
      <w:pStyle w:val="Fuzeile"/>
      <w:tabs>
        <w:tab w:val="clear" w:pos="4536"/>
      </w:tabs>
      <w:rPr>
        <w:rFonts w:ascii="Frutiger Next LT W1G" w:hAnsi="Frutiger Next LT W1G"/>
        <w:sz w:val="18"/>
        <w:szCs w:val="18"/>
      </w:rPr>
    </w:pPr>
    <w:r w:rsidRPr="00345B6B">
      <w:rPr>
        <w:rFonts w:ascii="Frutiger Next LT W1G" w:hAnsi="Frutiger Next LT W1G"/>
        <w:sz w:val="18"/>
        <w:szCs w:val="18"/>
      </w:rPr>
      <w:fldChar w:fldCharType="begin"/>
    </w:r>
    <w:r w:rsidRPr="00345B6B">
      <w:rPr>
        <w:rFonts w:ascii="Frutiger Next LT W1G" w:hAnsi="Frutiger Next LT W1G"/>
        <w:sz w:val="18"/>
        <w:szCs w:val="18"/>
      </w:rPr>
      <w:instrText xml:space="preserve"> FILENAME   \* MERGEFORMAT </w:instrText>
    </w:r>
    <w:r w:rsidRPr="00345B6B">
      <w:rPr>
        <w:rFonts w:ascii="Frutiger Next LT W1G" w:hAnsi="Frutiger Next LT W1G"/>
        <w:sz w:val="18"/>
        <w:szCs w:val="18"/>
      </w:rPr>
      <w:fldChar w:fldCharType="separate"/>
    </w:r>
    <w:r w:rsidR="00F940A0">
      <w:rPr>
        <w:rFonts w:ascii="Frutiger Next LT W1G" w:hAnsi="Frutiger Next LT W1G"/>
        <w:noProof/>
        <w:sz w:val="18"/>
        <w:szCs w:val="18"/>
      </w:rPr>
      <w:t>Promotion Dr. phil. nat. - Informationen Ablauf Promotionsverfahren - Stand 2013-08-21.docx</w:t>
    </w:r>
    <w:r w:rsidRPr="00345B6B">
      <w:rPr>
        <w:rFonts w:ascii="Frutiger Next LT W1G" w:hAnsi="Frutiger Next LT W1G"/>
        <w:sz w:val="18"/>
        <w:szCs w:val="18"/>
      </w:rPr>
      <w:fldChar w:fldCharType="end"/>
    </w:r>
    <w:r w:rsidRPr="00345B6B">
      <w:rPr>
        <w:rFonts w:ascii="Frutiger Next LT W1G" w:hAnsi="Frutiger Next LT W1G"/>
        <w:sz w:val="18"/>
        <w:szCs w:val="18"/>
      </w:rPr>
      <w:tab/>
    </w:r>
    <w:r w:rsidRPr="00345B6B">
      <w:rPr>
        <w:rFonts w:ascii="Frutiger Next LT W1G" w:hAnsi="Frutiger Next LT W1G"/>
        <w:sz w:val="18"/>
        <w:szCs w:val="18"/>
      </w:rPr>
      <w:fldChar w:fldCharType="begin"/>
    </w:r>
    <w:r w:rsidRPr="00345B6B">
      <w:rPr>
        <w:rFonts w:ascii="Frutiger Next LT W1G" w:hAnsi="Frutiger Next LT W1G"/>
        <w:sz w:val="18"/>
        <w:szCs w:val="18"/>
      </w:rPr>
      <w:instrText xml:space="preserve"> PAGE   \* MERGEFORMAT </w:instrText>
    </w:r>
    <w:r w:rsidRPr="00345B6B">
      <w:rPr>
        <w:rFonts w:ascii="Frutiger Next LT W1G" w:hAnsi="Frutiger Next LT W1G"/>
        <w:sz w:val="18"/>
        <w:szCs w:val="18"/>
      </w:rPr>
      <w:fldChar w:fldCharType="separate"/>
    </w:r>
    <w:r w:rsidR="003976F0">
      <w:rPr>
        <w:rFonts w:ascii="Frutiger Next LT W1G" w:hAnsi="Frutiger Next LT W1G"/>
        <w:noProof/>
        <w:sz w:val="18"/>
        <w:szCs w:val="18"/>
      </w:rPr>
      <w:t>2</w:t>
    </w:r>
    <w:r w:rsidRPr="00345B6B">
      <w:rPr>
        <w:rFonts w:ascii="Frutiger Next LT W1G" w:hAnsi="Frutiger Next LT W1G"/>
        <w:sz w:val="18"/>
        <w:szCs w:val="18"/>
      </w:rPr>
      <w:fldChar w:fldCharType="end"/>
    </w:r>
    <w:r w:rsidRPr="00345B6B">
      <w:rPr>
        <w:rFonts w:ascii="Frutiger Next LT W1G" w:hAnsi="Frutiger Next LT W1G"/>
        <w:sz w:val="18"/>
        <w:szCs w:val="18"/>
      </w:rPr>
      <w:t>/</w:t>
    </w:r>
    <w:r w:rsidRPr="00345B6B">
      <w:rPr>
        <w:rFonts w:ascii="Frutiger Next LT W1G" w:hAnsi="Frutiger Next LT W1G"/>
        <w:sz w:val="18"/>
        <w:szCs w:val="18"/>
      </w:rPr>
      <w:fldChar w:fldCharType="begin"/>
    </w:r>
    <w:r w:rsidRPr="00345B6B">
      <w:rPr>
        <w:rFonts w:ascii="Frutiger Next LT W1G" w:hAnsi="Frutiger Next LT W1G"/>
        <w:sz w:val="18"/>
        <w:szCs w:val="18"/>
      </w:rPr>
      <w:instrText xml:space="preserve"> NUMPAGES   \* MERGEFORMAT </w:instrText>
    </w:r>
    <w:r w:rsidRPr="00345B6B">
      <w:rPr>
        <w:rFonts w:ascii="Frutiger Next LT W1G" w:hAnsi="Frutiger Next LT W1G"/>
        <w:sz w:val="18"/>
        <w:szCs w:val="18"/>
      </w:rPr>
      <w:fldChar w:fldCharType="separate"/>
    </w:r>
    <w:r w:rsidR="003976F0">
      <w:rPr>
        <w:rFonts w:ascii="Frutiger Next LT W1G" w:hAnsi="Frutiger Next LT W1G"/>
        <w:noProof/>
        <w:sz w:val="18"/>
        <w:szCs w:val="18"/>
      </w:rPr>
      <w:t>2</w:t>
    </w:r>
    <w:r w:rsidRPr="00345B6B">
      <w:rPr>
        <w:rFonts w:ascii="Frutiger Next LT W1G" w:hAnsi="Frutiger Next LT W1G"/>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F0" w:rsidRDefault="003976F0" w:rsidP="00345B6B">
    <w:pPr>
      <w:pStyle w:val="Fuzeile"/>
      <w:tabs>
        <w:tab w:val="clear" w:pos="4536"/>
      </w:tabs>
      <w:rPr>
        <w:rFonts w:ascii="Frutiger Next LT W1G" w:hAnsi="Frutiger Next LT W1G"/>
        <w:sz w:val="18"/>
        <w:szCs w:val="18"/>
      </w:rPr>
    </w:pPr>
    <w:r>
      <w:rPr>
        <w:rFonts w:ascii="Frutiger Next LT W1G" w:hAnsi="Frutiger Next LT W1G"/>
        <w:sz w:val="18"/>
        <w:szCs w:val="18"/>
      </w:rPr>
      <w:t xml:space="preserve">Legende: </w:t>
    </w:r>
    <w:r w:rsidRPr="003976F0">
      <w:rPr>
        <w:rFonts w:ascii="Frutiger Next LT W1G" w:hAnsi="Frutiger Next LT W1G"/>
        <w:sz w:val="18"/>
        <w:szCs w:val="18"/>
        <w:bdr w:val="single" w:sz="4" w:space="0" w:color="auto"/>
        <w:shd w:val="clear" w:color="auto" w:fill="D9D9D9"/>
      </w:rPr>
      <w:t>Verfahrensschritte, bei denen Sie tätig werden</w:t>
    </w:r>
  </w:p>
  <w:p w:rsidR="003976F0" w:rsidRDefault="003976F0" w:rsidP="00345B6B">
    <w:pPr>
      <w:pStyle w:val="Fuzeile"/>
      <w:tabs>
        <w:tab w:val="clear" w:pos="4536"/>
      </w:tabs>
      <w:rPr>
        <w:rFonts w:ascii="Frutiger Next LT W1G" w:hAnsi="Frutiger Next LT W1G"/>
        <w:sz w:val="18"/>
        <w:szCs w:val="18"/>
      </w:rPr>
    </w:pPr>
  </w:p>
  <w:p w:rsidR="00345B6B" w:rsidRPr="00345B6B" w:rsidRDefault="005E16FF" w:rsidP="00345B6B">
    <w:pPr>
      <w:pStyle w:val="Fuzeile"/>
      <w:tabs>
        <w:tab w:val="clear" w:pos="4536"/>
      </w:tabs>
      <w:rPr>
        <w:rFonts w:ascii="Frutiger Next LT W1G" w:hAnsi="Frutiger Next LT W1G"/>
        <w:sz w:val="18"/>
        <w:szCs w:val="18"/>
      </w:rPr>
    </w:pPr>
    <w:r>
      <w:rPr>
        <w:rFonts w:ascii="Frutiger Next LT W1G" w:hAnsi="Frutiger Next LT W1G"/>
        <w:sz w:val="18"/>
        <w:szCs w:val="18"/>
      </w:rPr>
      <w:fldChar w:fldCharType="begin"/>
    </w:r>
    <w:r>
      <w:rPr>
        <w:rFonts w:ascii="Frutiger Next LT W1G" w:hAnsi="Frutiger Next LT W1G"/>
        <w:sz w:val="18"/>
        <w:szCs w:val="18"/>
      </w:rPr>
      <w:instrText xml:space="preserve"> FILENAME   \* MERGEFORMAT </w:instrText>
    </w:r>
    <w:r>
      <w:rPr>
        <w:rFonts w:ascii="Frutiger Next LT W1G" w:hAnsi="Frutiger Next LT W1G"/>
        <w:sz w:val="18"/>
        <w:szCs w:val="18"/>
      </w:rPr>
      <w:fldChar w:fldCharType="separate"/>
    </w:r>
    <w:r w:rsidR="00F940A0">
      <w:rPr>
        <w:rFonts w:ascii="Frutiger Next LT W1G" w:hAnsi="Frutiger Next LT W1G"/>
        <w:noProof/>
        <w:sz w:val="18"/>
        <w:szCs w:val="18"/>
      </w:rPr>
      <w:t>Promotion Dr. phil. nat. - Informationen Ablauf Promotionsverfahren - Stand 2013-08-21.docx</w:t>
    </w:r>
    <w:r>
      <w:rPr>
        <w:rFonts w:ascii="Frutiger Next LT W1G" w:hAnsi="Frutiger Next LT W1G"/>
        <w:sz w:val="18"/>
        <w:szCs w:val="18"/>
      </w:rPr>
      <w:fldChar w:fldCharType="end"/>
    </w:r>
    <w:r w:rsidR="00345B6B">
      <w:rPr>
        <w:rFonts w:ascii="Frutiger Next LT W1G" w:hAnsi="Frutiger Next LT W1G"/>
        <w:sz w:val="18"/>
        <w:szCs w:val="18"/>
      </w:rPr>
      <w:tab/>
    </w:r>
    <w:r w:rsidR="00345B6B">
      <w:rPr>
        <w:rFonts w:ascii="Frutiger Next LT W1G" w:hAnsi="Frutiger Next LT W1G"/>
        <w:sz w:val="18"/>
        <w:szCs w:val="18"/>
      </w:rPr>
      <w:fldChar w:fldCharType="begin"/>
    </w:r>
    <w:r w:rsidR="00345B6B">
      <w:rPr>
        <w:rFonts w:ascii="Frutiger Next LT W1G" w:hAnsi="Frutiger Next LT W1G"/>
        <w:sz w:val="18"/>
        <w:szCs w:val="18"/>
      </w:rPr>
      <w:instrText xml:space="preserve"> PAGE   \* MERGEFORMAT </w:instrText>
    </w:r>
    <w:r w:rsidR="00345B6B">
      <w:rPr>
        <w:rFonts w:ascii="Frutiger Next LT W1G" w:hAnsi="Frutiger Next LT W1G"/>
        <w:sz w:val="18"/>
        <w:szCs w:val="18"/>
      </w:rPr>
      <w:fldChar w:fldCharType="separate"/>
    </w:r>
    <w:r w:rsidR="003976F0">
      <w:rPr>
        <w:rFonts w:ascii="Frutiger Next LT W1G" w:hAnsi="Frutiger Next LT W1G"/>
        <w:noProof/>
        <w:sz w:val="18"/>
        <w:szCs w:val="18"/>
      </w:rPr>
      <w:t>1</w:t>
    </w:r>
    <w:r w:rsidR="00345B6B">
      <w:rPr>
        <w:rFonts w:ascii="Frutiger Next LT W1G" w:hAnsi="Frutiger Next LT W1G"/>
        <w:sz w:val="18"/>
        <w:szCs w:val="18"/>
      </w:rPr>
      <w:fldChar w:fldCharType="end"/>
    </w:r>
    <w:r w:rsidR="00345B6B">
      <w:rPr>
        <w:rFonts w:ascii="Frutiger Next LT W1G" w:hAnsi="Frutiger Next LT W1G"/>
        <w:sz w:val="18"/>
        <w:szCs w:val="18"/>
      </w:rPr>
      <w:t>/</w:t>
    </w:r>
    <w:r w:rsidR="00345B6B">
      <w:rPr>
        <w:rFonts w:ascii="Frutiger Next LT W1G" w:hAnsi="Frutiger Next LT W1G"/>
        <w:sz w:val="18"/>
        <w:szCs w:val="18"/>
      </w:rPr>
      <w:fldChar w:fldCharType="begin"/>
    </w:r>
    <w:r w:rsidR="00345B6B">
      <w:rPr>
        <w:rFonts w:ascii="Frutiger Next LT W1G" w:hAnsi="Frutiger Next LT W1G"/>
        <w:sz w:val="18"/>
        <w:szCs w:val="18"/>
      </w:rPr>
      <w:instrText xml:space="preserve"> NUMPAGES   \* MERGEFORMAT </w:instrText>
    </w:r>
    <w:r w:rsidR="00345B6B">
      <w:rPr>
        <w:rFonts w:ascii="Frutiger Next LT W1G" w:hAnsi="Frutiger Next LT W1G"/>
        <w:sz w:val="18"/>
        <w:szCs w:val="18"/>
      </w:rPr>
      <w:fldChar w:fldCharType="separate"/>
    </w:r>
    <w:r w:rsidR="003976F0">
      <w:rPr>
        <w:rFonts w:ascii="Frutiger Next LT W1G" w:hAnsi="Frutiger Next LT W1G"/>
        <w:noProof/>
        <w:sz w:val="18"/>
        <w:szCs w:val="18"/>
      </w:rPr>
      <w:t>2</w:t>
    </w:r>
    <w:r w:rsidR="00345B6B">
      <w:rPr>
        <w:rFonts w:ascii="Frutiger Next LT W1G" w:hAnsi="Frutiger Next LT W1G"/>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1B5" w:rsidRDefault="00EC61B5">
      <w:r>
        <w:separator/>
      </w:r>
    </w:p>
  </w:footnote>
  <w:footnote w:type="continuationSeparator" w:id="0">
    <w:p w:rsidR="00EC61B5" w:rsidRDefault="00EC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55" w:rsidRDefault="003976F0">
    <w:pPr>
      <w:pStyle w:val="Kopfzeile"/>
    </w:pPr>
    <w:r>
      <w:rPr>
        <w:noProof/>
      </w:rPr>
      <w:pict>
        <v:shapetype id="_x0000_t202" coordsize="21600,21600" o:spt="202" path="m,l,21600r21600,l21600,xe">
          <v:stroke joinstyle="miter"/>
          <v:path gradientshapeok="t" o:connecttype="rect"/>
        </v:shapetype>
        <v:shape id="_x0000_s2053" type="#_x0000_t202" style="position:absolute;margin-left:297pt;margin-top:40.15pt;width:189pt;height:37.2pt;z-index:251657216" filled="f" stroked="f">
          <v:textbox style="mso-next-textbox:#_x0000_s2053" inset="0,0,0,0">
            <w:txbxContent>
              <w:p w:rsidR="00345B6B" w:rsidRDefault="00345B6B" w:rsidP="00345B6B">
                <w:pPr>
                  <w:autoSpaceDE w:val="0"/>
                  <w:autoSpaceDN w:val="0"/>
                  <w:adjustRightInd w:val="0"/>
                  <w:textAlignment w:val="center"/>
                  <w:rPr>
                    <w:rFonts w:ascii="Frutiger Next LT W1G" w:hAnsi="Frutiger Next LT W1G" w:cs="Frutiger Next LT W1G"/>
                    <w:b/>
                    <w:color w:val="000000"/>
                    <w:spacing w:val="2"/>
                    <w:sz w:val="14"/>
                    <w:szCs w:val="16"/>
                  </w:rPr>
                </w:pPr>
              </w:p>
              <w:p w:rsidR="00345B6B" w:rsidRDefault="00345B6B" w:rsidP="00345B6B">
                <w:pPr>
                  <w:autoSpaceDE w:val="0"/>
                  <w:autoSpaceDN w:val="0"/>
                  <w:adjustRightInd w:val="0"/>
                  <w:textAlignment w:val="center"/>
                  <w:rPr>
                    <w:rFonts w:ascii="Frutiger Next LT W1G" w:hAnsi="Frutiger Next LT W1G" w:cs="Frutiger Next LT W1G"/>
                    <w:b/>
                    <w:color w:val="000000"/>
                    <w:spacing w:val="2"/>
                    <w:sz w:val="14"/>
                    <w:szCs w:val="16"/>
                  </w:rPr>
                </w:pPr>
              </w:p>
              <w:p w:rsidR="00911E2D" w:rsidRPr="00345B6B" w:rsidRDefault="002E3BA9" w:rsidP="00345B6B">
                <w:pPr>
                  <w:autoSpaceDE w:val="0"/>
                  <w:autoSpaceDN w:val="0"/>
                  <w:adjustRightInd w:val="0"/>
                  <w:textAlignment w:val="center"/>
                  <w:rPr>
                    <w:rFonts w:ascii="Frutiger Next LT W1G" w:hAnsi="Frutiger Next LT W1G" w:cs="Frutiger Next LT W1G"/>
                    <w:b/>
                    <w:color w:val="000000"/>
                    <w:spacing w:val="2"/>
                    <w:sz w:val="14"/>
                    <w:szCs w:val="16"/>
                  </w:rPr>
                </w:pPr>
                <w:r>
                  <w:rPr>
                    <w:rFonts w:ascii="Frutiger Next LT W1G" w:hAnsi="Frutiger Next LT W1G" w:cs="Frutiger Next LT W1G"/>
                    <w:b/>
                    <w:color w:val="000000"/>
                    <w:spacing w:val="2"/>
                    <w:sz w:val="14"/>
                    <w:szCs w:val="16"/>
                  </w:rPr>
                  <w:t xml:space="preserve">FAKULTÄT FÜR </w:t>
                </w:r>
                <w:r w:rsidR="00505546">
                  <w:rPr>
                    <w:rFonts w:ascii="Frutiger Next LT W1G" w:hAnsi="Frutiger Next LT W1G" w:cs="Frutiger Next LT W1G"/>
                    <w:b/>
                    <w:color w:val="000000"/>
                    <w:spacing w:val="2"/>
                    <w:sz w:val="14"/>
                    <w:szCs w:val="16"/>
                  </w:rPr>
                  <w:t xml:space="preserve">BIOLOGIE </w:t>
                </w:r>
                <w:r>
                  <w:rPr>
                    <w:rFonts w:ascii="Frutiger Next LT W1G" w:hAnsi="Frutiger Next LT W1G" w:cs="Frutiger Next LT W1G"/>
                    <w:b/>
                    <w:color w:val="000000"/>
                    <w:spacing w:val="2"/>
                    <w:sz w:val="14"/>
                    <w:szCs w:val="16"/>
                  </w:rPr>
                  <w:br/>
                </w:r>
                <w:r w:rsidR="00345B6B">
                  <w:rPr>
                    <w:rFonts w:ascii="Frutiger Next LT W1G" w:hAnsi="Frutiger Next LT W1G" w:cs="Frutiger Next LT W1G"/>
                    <w:b/>
                    <w:color w:val="000000"/>
                    <w:spacing w:val="2"/>
                    <w:sz w:val="14"/>
                    <w:szCs w:val="16"/>
                  </w:rPr>
                  <w:t>UND VORKLINISCHE MEDIZIN</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8.95pt;margin-top:-8.4pt;width:533.75pt;height:78.65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177EB"/>
    <w:multiLevelType w:val="hybridMultilevel"/>
    <w:tmpl w:val="6ECCF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VloOlghJUToYa3Bh2SFPP/teh/U=" w:salt="1/4FGOMTaxSKohrsCTLnyw=="/>
  <w:defaultTabStop w:val="709"/>
  <w:autoHyphenation/>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18E"/>
    <w:rsid w:val="00005D4D"/>
    <w:rsid w:val="00037219"/>
    <w:rsid w:val="00077BF5"/>
    <w:rsid w:val="000970A6"/>
    <w:rsid w:val="000C2B69"/>
    <w:rsid w:val="000D72FC"/>
    <w:rsid w:val="000E7E95"/>
    <w:rsid w:val="000F7550"/>
    <w:rsid w:val="001143E1"/>
    <w:rsid w:val="00121E77"/>
    <w:rsid w:val="00124D3C"/>
    <w:rsid w:val="00166BB1"/>
    <w:rsid w:val="00175184"/>
    <w:rsid w:val="00181FF7"/>
    <w:rsid w:val="001B4E46"/>
    <w:rsid w:val="001C04D4"/>
    <w:rsid w:val="001C05AB"/>
    <w:rsid w:val="001C710D"/>
    <w:rsid w:val="001E14B4"/>
    <w:rsid w:val="001E7727"/>
    <w:rsid w:val="002531DC"/>
    <w:rsid w:val="002A2BA8"/>
    <w:rsid w:val="002A362D"/>
    <w:rsid w:val="002A50B4"/>
    <w:rsid w:val="002B4808"/>
    <w:rsid w:val="002D0B9A"/>
    <w:rsid w:val="002E3BA9"/>
    <w:rsid w:val="0030714A"/>
    <w:rsid w:val="003252D9"/>
    <w:rsid w:val="0033505E"/>
    <w:rsid w:val="00345B6B"/>
    <w:rsid w:val="0038598C"/>
    <w:rsid w:val="00392287"/>
    <w:rsid w:val="00395223"/>
    <w:rsid w:val="003976F0"/>
    <w:rsid w:val="003A615C"/>
    <w:rsid w:val="003D6B82"/>
    <w:rsid w:val="003D7325"/>
    <w:rsid w:val="003F1502"/>
    <w:rsid w:val="003F18F5"/>
    <w:rsid w:val="003F41F9"/>
    <w:rsid w:val="00402CBA"/>
    <w:rsid w:val="0044696C"/>
    <w:rsid w:val="004471EA"/>
    <w:rsid w:val="00453D58"/>
    <w:rsid w:val="00457FCD"/>
    <w:rsid w:val="00480807"/>
    <w:rsid w:val="004976A9"/>
    <w:rsid w:val="00497934"/>
    <w:rsid w:val="004A5242"/>
    <w:rsid w:val="004A6E59"/>
    <w:rsid w:val="004E4A6E"/>
    <w:rsid w:val="00505546"/>
    <w:rsid w:val="00515FEA"/>
    <w:rsid w:val="005266D2"/>
    <w:rsid w:val="00535FED"/>
    <w:rsid w:val="00561CD6"/>
    <w:rsid w:val="005629DC"/>
    <w:rsid w:val="00566A02"/>
    <w:rsid w:val="00567C2F"/>
    <w:rsid w:val="00570309"/>
    <w:rsid w:val="00587087"/>
    <w:rsid w:val="0059229B"/>
    <w:rsid w:val="005A0A8E"/>
    <w:rsid w:val="005D130B"/>
    <w:rsid w:val="005D4390"/>
    <w:rsid w:val="005E16FF"/>
    <w:rsid w:val="00601E82"/>
    <w:rsid w:val="00603557"/>
    <w:rsid w:val="00612596"/>
    <w:rsid w:val="00632A37"/>
    <w:rsid w:val="006524D9"/>
    <w:rsid w:val="00652830"/>
    <w:rsid w:val="0066026F"/>
    <w:rsid w:val="00662713"/>
    <w:rsid w:val="00664354"/>
    <w:rsid w:val="0068070F"/>
    <w:rsid w:val="00691C86"/>
    <w:rsid w:val="0069347D"/>
    <w:rsid w:val="006A2DFE"/>
    <w:rsid w:val="006C0190"/>
    <w:rsid w:val="006D1356"/>
    <w:rsid w:val="006D1E2F"/>
    <w:rsid w:val="006E49F2"/>
    <w:rsid w:val="00713FD6"/>
    <w:rsid w:val="00720759"/>
    <w:rsid w:val="00736E26"/>
    <w:rsid w:val="00755D29"/>
    <w:rsid w:val="007B775C"/>
    <w:rsid w:val="007E1B21"/>
    <w:rsid w:val="007E339A"/>
    <w:rsid w:val="007F0CC3"/>
    <w:rsid w:val="00804B66"/>
    <w:rsid w:val="00836696"/>
    <w:rsid w:val="00841A03"/>
    <w:rsid w:val="008567AD"/>
    <w:rsid w:val="00873409"/>
    <w:rsid w:val="00883646"/>
    <w:rsid w:val="00896F5C"/>
    <w:rsid w:val="008A758F"/>
    <w:rsid w:val="008D05A9"/>
    <w:rsid w:val="008F25C1"/>
    <w:rsid w:val="008F74D0"/>
    <w:rsid w:val="00911E2D"/>
    <w:rsid w:val="00920E75"/>
    <w:rsid w:val="00930743"/>
    <w:rsid w:val="00936FC5"/>
    <w:rsid w:val="0094081D"/>
    <w:rsid w:val="00951292"/>
    <w:rsid w:val="009530B8"/>
    <w:rsid w:val="00953B74"/>
    <w:rsid w:val="009765BA"/>
    <w:rsid w:val="00A06FF5"/>
    <w:rsid w:val="00A13AAB"/>
    <w:rsid w:val="00A42E17"/>
    <w:rsid w:val="00A5364A"/>
    <w:rsid w:val="00A7018E"/>
    <w:rsid w:val="00AA3A0F"/>
    <w:rsid w:val="00AD613C"/>
    <w:rsid w:val="00AF328D"/>
    <w:rsid w:val="00AF6D86"/>
    <w:rsid w:val="00B22DE2"/>
    <w:rsid w:val="00B34E60"/>
    <w:rsid w:val="00B5053E"/>
    <w:rsid w:val="00B71BC6"/>
    <w:rsid w:val="00B82540"/>
    <w:rsid w:val="00B92362"/>
    <w:rsid w:val="00BA1CAF"/>
    <w:rsid w:val="00BC73DE"/>
    <w:rsid w:val="00BD27DD"/>
    <w:rsid w:val="00BE0EC4"/>
    <w:rsid w:val="00BE3658"/>
    <w:rsid w:val="00BF57BE"/>
    <w:rsid w:val="00C13B94"/>
    <w:rsid w:val="00C13C22"/>
    <w:rsid w:val="00C32615"/>
    <w:rsid w:val="00C4342A"/>
    <w:rsid w:val="00C817E6"/>
    <w:rsid w:val="00C87676"/>
    <w:rsid w:val="00CA12D3"/>
    <w:rsid w:val="00CD7E4A"/>
    <w:rsid w:val="00CF1BF0"/>
    <w:rsid w:val="00D10B67"/>
    <w:rsid w:val="00D210E9"/>
    <w:rsid w:val="00D56253"/>
    <w:rsid w:val="00D611A3"/>
    <w:rsid w:val="00D631C3"/>
    <w:rsid w:val="00D7560A"/>
    <w:rsid w:val="00D847DD"/>
    <w:rsid w:val="00D94897"/>
    <w:rsid w:val="00D94E74"/>
    <w:rsid w:val="00DA14D4"/>
    <w:rsid w:val="00DA211B"/>
    <w:rsid w:val="00DC6E5B"/>
    <w:rsid w:val="00DD1667"/>
    <w:rsid w:val="00DD1D01"/>
    <w:rsid w:val="00DE2A77"/>
    <w:rsid w:val="00DE4F18"/>
    <w:rsid w:val="00E157B6"/>
    <w:rsid w:val="00E27331"/>
    <w:rsid w:val="00EA6A7E"/>
    <w:rsid w:val="00EB4918"/>
    <w:rsid w:val="00EC61B5"/>
    <w:rsid w:val="00F076E9"/>
    <w:rsid w:val="00F201ED"/>
    <w:rsid w:val="00F6514D"/>
    <w:rsid w:val="00F84A55"/>
    <w:rsid w:val="00F858C5"/>
    <w:rsid w:val="00F86143"/>
    <w:rsid w:val="00F940A0"/>
    <w:rsid w:val="00FA25AD"/>
    <w:rsid w:val="00FA67B6"/>
    <w:rsid w:val="00FC6FD1"/>
    <w:rsid w:val="00FD3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0554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BC73DE"/>
    <w:pPr>
      <w:autoSpaceDE w:val="0"/>
      <w:autoSpaceDN w:val="0"/>
      <w:adjustRightInd w:val="0"/>
      <w:spacing w:line="288" w:lineRule="auto"/>
      <w:textAlignment w:val="center"/>
    </w:pPr>
    <w:rPr>
      <w:rFonts w:ascii="Times Regular" w:hAnsi="Times Regular" w:cs="Times Regular"/>
      <w:color w:val="000000"/>
      <w:sz w:val="24"/>
      <w:szCs w:val="24"/>
    </w:rPr>
  </w:style>
  <w:style w:type="paragraph" w:customStyle="1" w:styleId="EinfacherAbsatz">
    <w:name w:val="[Einfacher Absatz]"/>
    <w:basedOn w:val="KeinAbsatzformat"/>
    <w:rsid w:val="00BC73DE"/>
  </w:style>
  <w:style w:type="paragraph" w:styleId="Kopfzeile">
    <w:name w:val="header"/>
    <w:basedOn w:val="Standard"/>
    <w:rsid w:val="00930743"/>
    <w:pPr>
      <w:tabs>
        <w:tab w:val="center" w:pos="4536"/>
        <w:tab w:val="right" w:pos="9072"/>
      </w:tabs>
    </w:pPr>
  </w:style>
  <w:style w:type="paragraph" w:styleId="Fuzeile">
    <w:name w:val="footer"/>
    <w:basedOn w:val="Standard"/>
    <w:rsid w:val="00930743"/>
    <w:pPr>
      <w:tabs>
        <w:tab w:val="center" w:pos="4536"/>
        <w:tab w:val="right" w:pos="9072"/>
      </w:tabs>
    </w:pPr>
  </w:style>
  <w:style w:type="paragraph" w:customStyle="1" w:styleId="TextBb">
    <w:name w:val="Text_Bb"/>
    <w:basedOn w:val="KeinAbsatzformat"/>
    <w:rsid w:val="00F84A55"/>
    <w:pPr>
      <w:spacing w:line="200" w:lineRule="atLeast"/>
    </w:pPr>
    <w:rPr>
      <w:rFonts w:ascii="Frutiger Next LT W1G" w:hAnsi="Frutiger Next LT W1G" w:cs="Frutiger Next LT W1G"/>
      <w:spacing w:val="2"/>
      <w:sz w:val="16"/>
      <w:szCs w:val="16"/>
    </w:rPr>
  </w:style>
  <w:style w:type="paragraph" w:customStyle="1" w:styleId="Fakultaet">
    <w:name w:val="Fakultaet"/>
    <w:basedOn w:val="KeinAbsatzformat"/>
    <w:rsid w:val="00566A02"/>
    <w:pPr>
      <w:spacing w:after="200" w:line="140" w:lineRule="atLeast"/>
    </w:pPr>
    <w:rPr>
      <w:rFonts w:ascii="Frutiger Next LT W1G Medium" w:hAnsi="Frutiger Next LT W1G Medium" w:cs="Frutiger Next LT W1G Medium"/>
      <w:caps/>
      <w:spacing w:val="7"/>
      <w:sz w:val="12"/>
      <w:szCs w:val="12"/>
    </w:rPr>
  </w:style>
  <w:style w:type="paragraph" w:customStyle="1" w:styleId="Institut">
    <w:name w:val="Institut"/>
    <w:basedOn w:val="KeinAbsatzformat"/>
    <w:rsid w:val="00566A02"/>
    <w:pPr>
      <w:spacing w:line="260" w:lineRule="atLeast"/>
    </w:pPr>
    <w:rPr>
      <w:rFonts w:ascii="Frutiger Next LT W1G" w:hAnsi="Frutiger Next LT W1G" w:cs="Frutiger Next LT W1G"/>
    </w:rPr>
  </w:style>
  <w:style w:type="paragraph" w:customStyle="1" w:styleId="TextBbfett">
    <w:name w:val="Text_Bb_fett"/>
    <w:basedOn w:val="KeinAbsatzformat"/>
    <w:rsid w:val="00566A02"/>
    <w:pPr>
      <w:spacing w:line="200" w:lineRule="atLeast"/>
    </w:pPr>
    <w:rPr>
      <w:rFonts w:ascii="Frutiger Next LT W1G" w:hAnsi="Frutiger Next LT W1G" w:cs="Frutiger Next LT W1G"/>
      <w:b/>
      <w:bCs/>
      <w:sz w:val="16"/>
      <w:szCs w:val="16"/>
    </w:rPr>
  </w:style>
  <w:style w:type="character" w:styleId="Hyperlink">
    <w:name w:val="Hyperlink"/>
    <w:basedOn w:val="Absatz-Standardschriftart"/>
    <w:rsid w:val="00EC61B5"/>
    <w:rPr>
      <w:color w:val="0000FF" w:themeColor="hyperlink"/>
      <w:u w:val="single"/>
    </w:rPr>
  </w:style>
  <w:style w:type="paragraph" w:styleId="Sprechblasentext">
    <w:name w:val="Balloon Text"/>
    <w:basedOn w:val="Standard"/>
    <w:link w:val="SprechblasentextZchn"/>
    <w:rsid w:val="00EC61B5"/>
    <w:rPr>
      <w:rFonts w:ascii="Tahoma" w:hAnsi="Tahoma" w:cs="Tahoma"/>
      <w:sz w:val="16"/>
      <w:szCs w:val="16"/>
    </w:rPr>
  </w:style>
  <w:style w:type="character" w:customStyle="1" w:styleId="SprechblasentextZchn">
    <w:name w:val="Sprechblasentext Zchn"/>
    <w:basedOn w:val="Absatz-Standardschriftart"/>
    <w:link w:val="Sprechblasentext"/>
    <w:rsid w:val="00EC61B5"/>
    <w:rPr>
      <w:rFonts w:ascii="Tahoma" w:hAnsi="Tahoma" w:cs="Tahoma"/>
      <w:sz w:val="16"/>
      <w:szCs w:val="16"/>
    </w:rPr>
  </w:style>
  <w:style w:type="paragraph" w:customStyle="1" w:styleId="Default">
    <w:name w:val="Default"/>
    <w:rsid w:val="00345B6B"/>
    <w:pPr>
      <w:autoSpaceDE w:val="0"/>
      <w:autoSpaceDN w:val="0"/>
      <w:adjustRightInd w:val="0"/>
    </w:pPr>
    <w:rPr>
      <w:rFonts w:ascii="Frutiger Next LT W1G" w:hAnsi="Frutiger Next LT W1G" w:cs="Frutiger Next LT W1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mia53030\LOKALE~1\Temp\Rar$DI17.467\Briefkopf_intern1_Dekanat_BVM.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Briefkopf_intern1_Dekanat_BVM.dot</Template>
  <TotalTime>0</TotalTime>
  <Pages>2</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Beispielfirma</vt:lpstr>
    </vt:vector>
  </TitlesOfParts>
  <Company>privat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Beispielfirma</dc:title>
  <dc:subject>&lt; Anrede &gt;</dc:subject>
  <dc:creator>WXPINST</dc:creator>
  <cp:lastModifiedBy>dd</cp:lastModifiedBy>
  <cp:revision>15</cp:revision>
  <cp:lastPrinted>2013-08-22T08:22:00Z</cp:lastPrinted>
  <dcterms:created xsi:type="dcterms:W3CDTF">2013-08-21T08:51:00Z</dcterms:created>
  <dcterms:modified xsi:type="dcterms:W3CDTF">2013-08-22T13:30:00Z</dcterms:modified>
</cp:coreProperties>
</file>