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:rsidR="00325102" w:rsidRPr="00162D40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F75952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F75952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0</w:t>
      </w:r>
      <w:r w:rsidR="00F75952">
        <w:rPr>
          <w:rFonts w:ascii="Frutiger Next LT W1G" w:hAnsi="Frutiger Next LT W1G"/>
          <w:b/>
          <w:bCs/>
          <w:color w:val="006666"/>
          <w:sz w:val="22"/>
          <w:szCs w:val="22"/>
        </w:rPr>
        <w:t>9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.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– </w:t>
      </w:r>
      <w:r w:rsidR="00F75952">
        <w:rPr>
          <w:rFonts w:ascii="Frutiger Next LT W1G" w:hAnsi="Frutiger Next LT W1G"/>
          <w:b/>
          <w:bCs/>
          <w:color w:val="006666"/>
          <w:sz w:val="22"/>
          <w:szCs w:val="22"/>
        </w:rPr>
        <w:t>13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8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.2021 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bookmarkStart w:id="1" w:name="_GoBack"/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bookmarkEnd w:id="1"/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:rsidR="00325102" w:rsidRPr="00325102" w:rsidRDefault="0070687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:rsidR="00325102" w:rsidRPr="00325102" w:rsidRDefault="0070687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:rsidR="00325102" w:rsidRPr="00325102" w:rsidRDefault="0070687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:rsidR="00325102" w:rsidRPr="00325102" w:rsidRDefault="0070687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:rsidR="00325102" w:rsidRPr="00325102" w:rsidRDefault="0070687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:rsidR="00325102" w:rsidRPr="00325102" w:rsidRDefault="00706879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6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:rsidR="00325102" w:rsidRPr="00325102" w:rsidRDefault="0070687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:rsidR="00325102" w:rsidRPr="00325102" w:rsidRDefault="0070687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7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>
        <w:rPr>
          <w:rFonts w:ascii="Frutiger Next LT W1G" w:hAnsi="Frutiger Next LT W1G"/>
          <w:bCs/>
          <w:sz w:val="22"/>
          <w:szCs w:val="22"/>
        </w:rPr>
        <w:t>Uni-Spielplatz; bei Regen wird Ausweichraum zeitnah bekannt gegeben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FD4389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.-Do.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>: alle Tage Foyer Audimax bei Bücher Pustet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</w:t>
            </w:r>
            <w:r w:rsidR="002E658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:rsidTr="00581A7C">
        <w:tc>
          <w:tcPr>
            <w:tcW w:w="1838" w:type="dxa"/>
          </w:tcPr>
          <w:p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F75952">
              <w:rPr>
                <w:rFonts w:ascii="Frutiger Next LT W1G" w:hAnsi="Frutiger Next LT W1G"/>
                <w:bCs/>
                <w:sz w:val="22"/>
                <w:szCs w:val="22"/>
              </w:rPr>
              <w:t>9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 w:rsidR="0032510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:rsidTr="00581A7C">
        <w:tc>
          <w:tcPr>
            <w:tcW w:w="1838" w:type="dxa"/>
          </w:tcPr>
          <w:p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Di.  </w:t>
            </w:r>
            <w:r w:rsidR="00CD0891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75952">
              <w:rPr>
                <w:rFonts w:ascii="Frutiger Next LT W1G" w:hAnsi="Frutiger Next LT W1G"/>
                <w:bCs/>
                <w:sz w:val="22"/>
                <w:szCs w:val="22"/>
              </w:rPr>
              <w:t>10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.08.21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5644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1264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CD0891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75952">
              <w:rPr>
                <w:rFonts w:ascii="Frutiger Next LT W1G" w:hAnsi="Frutiger Next LT W1G"/>
                <w:bCs/>
                <w:sz w:val="22"/>
                <w:szCs w:val="22"/>
              </w:rPr>
              <w:t>11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CD0891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75952">
              <w:rPr>
                <w:rFonts w:ascii="Frutiger Next LT W1G" w:hAnsi="Frutiger Next LT W1G"/>
                <w:bCs/>
                <w:sz w:val="22"/>
                <w:szCs w:val="22"/>
              </w:rPr>
              <w:t>12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CD0891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F75952">
              <w:rPr>
                <w:rFonts w:ascii="Frutiger Next LT W1G" w:hAnsi="Frutiger Next LT W1G"/>
                <w:bCs/>
                <w:sz w:val="22"/>
                <w:szCs w:val="22"/>
              </w:rPr>
              <w:t>13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70687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:rsidR="009530B8" w:rsidRPr="00012496" w:rsidRDefault="0070687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>Stand:</w:t>
      </w:r>
      <w:r w:rsidR="00FD4389">
        <w:rPr>
          <w:rFonts w:ascii="Frutiger Next LT W1G" w:hAnsi="Frutiger Next LT W1G"/>
          <w:bCs/>
          <w:sz w:val="16"/>
          <w:szCs w:val="16"/>
        </w:rPr>
        <w:t xml:space="preserve"> 19</w:t>
      </w:r>
      <w:r w:rsidR="00325102">
        <w:rPr>
          <w:rFonts w:ascii="Frutiger Next LT W1G" w:hAnsi="Frutiger Next LT W1G"/>
          <w:bCs/>
          <w:sz w:val="16"/>
          <w:szCs w:val="16"/>
        </w:rPr>
        <w:t>.03.2021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BE" w:rsidRDefault="00B266BE">
      <w:r>
        <w:separator/>
      </w:r>
    </w:p>
  </w:endnote>
  <w:endnote w:type="continuationSeparator" w:id="0">
    <w:p w:rsidR="00B266BE" w:rsidRDefault="00B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BE" w:rsidRDefault="00B266BE">
      <w:r>
        <w:separator/>
      </w:r>
    </w:p>
  </w:footnote>
  <w:footnote w:type="continuationSeparator" w:id="0">
    <w:p w:rsidR="00B266BE" w:rsidRDefault="00B2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+vUJciY4Ar6rJVdacVpG4+iy4DzvVqiDJ7hWGbYRORmjbRjXYO20yV1Znmihq+SwiEYarxeZpxPqPVLo7YFsQ==" w:salt="7HIjsIrQiZ8EhRiSaS0Yaw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879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15E89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089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75952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678E57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2021-03-19T07:52:00Z</cp:lastPrinted>
  <dcterms:created xsi:type="dcterms:W3CDTF">2021-03-19T08:37:00Z</dcterms:created>
  <dcterms:modified xsi:type="dcterms:W3CDTF">2021-03-19T08:37:00Z</dcterms:modified>
</cp:coreProperties>
</file>