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B4D1" w14:textId="77777777" w:rsidR="00303C13" w:rsidRPr="00A46B65" w:rsidRDefault="001A2624" w:rsidP="00770EF7">
      <w:pPr>
        <w:spacing w:after="0"/>
        <w:rPr>
          <w:rFonts w:ascii="Frutiger Next LT W1G" w:hAnsi="Frutiger Next LT W1G"/>
          <w:b/>
        </w:rPr>
      </w:pPr>
      <w:r w:rsidRPr="00A46B65">
        <w:rPr>
          <w:rFonts w:ascii="Frutiger Next LT W1G" w:hAnsi="Frutiger Next LT W1G"/>
          <w:b/>
        </w:rPr>
        <w:t>Ergebnisse zum Tap</w:t>
      </w:r>
    </w:p>
    <w:p w14:paraId="424A6EB9" w14:textId="1F7A6B10" w:rsidR="00770EF7" w:rsidRDefault="006D58D2" w:rsidP="00770EF7">
      <w:pPr>
        <w:spacing w:after="0"/>
        <w:rPr>
          <w:rFonts w:ascii="Frutiger Next LT W1G" w:hAnsi="Frutiger Next LT W1G"/>
        </w:rPr>
      </w:pPr>
      <w:r>
        <w:rPr>
          <w:rFonts w:ascii="Frutiger Next LT W1G" w:hAnsi="Frutiger Next LT W1G"/>
        </w:rPr>
        <w:t>Lehrperson:</w:t>
      </w:r>
      <w:r w:rsidR="0019529D">
        <w:rPr>
          <w:rFonts w:ascii="Frutiger Next LT W1G" w:hAnsi="Frutiger Next LT W1G"/>
        </w:rPr>
        <w:tab/>
      </w:r>
    </w:p>
    <w:p w14:paraId="3C867CE9" w14:textId="366A034E" w:rsidR="006D58D2" w:rsidRDefault="006D58D2" w:rsidP="00770EF7">
      <w:pPr>
        <w:spacing w:after="0"/>
        <w:rPr>
          <w:rFonts w:ascii="Frutiger Next LT W1G" w:hAnsi="Frutiger Next LT W1G"/>
        </w:rPr>
      </w:pPr>
      <w:r>
        <w:rPr>
          <w:rFonts w:ascii="Frutiger Next LT W1G" w:hAnsi="Frutiger Next LT W1G"/>
        </w:rPr>
        <w:t xml:space="preserve">Lehrveranstaltung: </w:t>
      </w:r>
    </w:p>
    <w:p w14:paraId="0E72B7FC" w14:textId="1C0D8D8C" w:rsidR="00770EF7" w:rsidRDefault="006D58D2" w:rsidP="00770EF7">
      <w:pPr>
        <w:spacing w:after="0"/>
        <w:rPr>
          <w:rFonts w:ascii="Frutiger Next LT W1G" w:hAnsi="Frutiger Next LT W1G"/>
        </w:rPr>
      </w:pPr>
      <w:r>
        <w:rPr>
          <w:rFonts w:ascii="Frutiger Next LT W1G" w:hAnsi="Frutiger Next LT W1G"/>
        </w:rPr>
        <w:t>Termin:</w:t>
      </w:r>
      <w:r w:rsidR="0019529D">
        <w:rPr>
          <w:rFonts w:ascii="Frutiger Next LT W1G" w:hAnsi="Frutiger Next LT W1G"/>
        </w:rPr>
        <w:t xml:space="preserve"> </w:t>
      </w:r>
    </w:p>
    <w:p w14:paraId="62090102" w14:textId="4EFBEEE7" w:rsidR="00770EF7" w:rsidRDefault="006D58D2" w:rsidP="00770EF7">
      <w:pPr>
        <w:spacing w:after="0"/>
        <w:rPr>
          <w:rFonts w:ascii="Frutiger Next LT W1G" w:hAnsi="Frutiger Next LT W1G"/>
        </w:rPr>
      </w:pPr>
      <w:r>
        <w:rPr>
          <w:rFonts w:ascii="Frutiger Next LT W1G" w:hAnsi="Frutiger Next LT W1G"/>
        </w:rPr>
        <w:t xml:space="preserve">Teilnehmer/Gruppen: </w:t>
      </w:r>
    </w:p>
    <w:p w14:paraId="0E7887FD" w14:textId="77777777" w:rsidR="00D00E1B" w:rsidRPr="00770EF7" w:rsidRDefault="00770EF7" w:rsidP="00303C13">
      <w:pPr>
        <w:spacing w:before="600" w:after="120"/>
        <w:rPr>
          <w:rFonts w:ascii="Frutiger Next LT W1G" w:hAnsi="Frutiger Next LT W1G"/>
        </w:rPr>
      </w:pPr>
      <w:r w:rsidRPr="00770EF7">
        <w:rPr>
          <w:rFonts w:ascii="Frutiger Next LT W1G" w:hAnsi="Frutiger Next LT W1G"/>
          <w:b/>
        </w:rPr>
        <w:t>1</w:t>
      </w:r>
      <w:r w:rsidR="00D00E1B">
        <w:rPr>
          <w:rFonts w:ascii="Frutiger Next LT W1G" w:hAnsi="Frutiger Next LT W1G"/>
          <w:b/>
        </w:rPr>
        <w:t>.</w:t>
      </w:r>
      <w:r w:rsidRPr="00770EF7">
        <w:rPr>
          <w:rFonts w:ascii="Frutiger Next LT W1G" w:hAnsi="Frutiger Next LT W1G"/>
          <w:b/>
        </w:rPr>
        <w:t xml:space="preserve"> Kommunikation und Interaktion mit Studierenden</w:t>
      </w:r>
      <w:r>
        <w:rPr>
          <w:rFonts w:ascii="Frutiger Next LT W1G" w:hAnsi="Frutiger Next LT W1G"/>
          <w:b/>
        </w:rPr>
        <w:br/>
      </w:r>
      <w:r w:rsidR="00D00E1B">
        <w:rPr>
          <w:rFonts w:ascii="Frutiger Next LT W1G" w:hAnsi="Frutiger Next LT W1G"/>
          <w:bCs/>
        </w:rPr>
        <w:t xml:space="preserve">v.a. </w:t>
      </w:r>
      <w:r w:rsidRPr="00770EF7">
        <w:rPr>
          <w:rFonts w:ascii="Frutiger Next LT W1G" w:hAnsi="Frutiger Next LT W1G"/>
          <w:bCs/>
        </w:rPr>
        <w:t xml:space="preserve">Darstellung der Inhalte, </w:t>
      </w:r>
      <w:r w:rsidRPr="00770EF7">
        <w:rPr>
          <w:rFonts w:ascii="Frutiger Next LT W1G" w:hAnsi="Frutiger Next LT W1G"/>
        </w:rPr>
        <w:t>Interaktion und Interaktionsmanagement, Veranstaltung leiten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70EF7" w:rsidRPr="00D87741" w14:paraId="446A9165" w14:textId="77777777" w:rsidTr="00D00E1B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05BBB8" w14:textId="77777777" w:rsidR="00770EF7" w:rsidRPr="00770EF7" w:rsidRDefault="00770EF7" w:rsidP="00770EF7">
            <w:pPr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hilfreich für den Kompetenzerwerb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FF4E46" w14:textId="77777777" w:rsidR="00770EF7" w:rsidRPr="00770EF7" w:rsidRDefault="00770EF7" w:rsidP="00770EF7">
            <w:pPr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behindert den Lernprozess</w:t>
            </w:r>
          </w:p>
        </w:tc>
      </w:tr>
      <w:tr w:rsidR="00770EF7" w:rsidRPr="00D87741" w14:paraId="449AFA85" w14:textId="77777777" w:rsidTr="00D00E1B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1D9" w14:textId="4BDACF14" w:rsidR="00F02B8D" w:rsidRPr="00E71DDF" w:rsidRDefault="00F02B8D" w:rsidP="00454761">
            <w:pPr>
              <w:pStyle w:val="Listenabsatz"/>
              <w:numPr>
                <w:ilvl w:val="0"/>
                <w:numId w:val="35"/>
              </w:numPr>
              <w:rPr>
                <w:rFonts w:ascii="Frutiger Next LT W1G" w:hAnsi="Frutiger Next LT W1G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BA9B9" w14:textId="77777777" w:rsidR="00770EF7" w:rsidRPr="00770EF7" w:rsidRDefault="00770EF7" w:rsidP="00A46B65">
            <w:pPr>
              <w:pStyle w:val="Listenabsatz"/>
              <w:numPr>
                <w:ilvl w:val="0"/>
                <w:numId w:val="32"/>
              </w:numPr>
              <w:spacing w:line="276" w:lineRule="auto"/>
              <w:rPr>
                <w:rFonts w:ascii="Frutiger Next LT W1G" w:hAnsi="Frutiger Next LT W1G"/>
              </w:rPr>
            </w:pPr>
          </w:p>
        </w:tc>
      </w:tr>
    </w:tbl>
    <w:p w14:paraId="088991C4" w14:textId="77777777" w:rsidR="00770EF7" w:rsidRDefault="00D00E1B" w:rsidP="00303C13">
      <w:pPr>
        <w:spacing w:before="600" w:after="120"/>
        <w:rPr>
          <w:rFonts w:ascii="Frutiger Next LT W1G" w:hAnsi="Frutiger Next LT W1G"/>
        </w:rPr>
      </w:pPr>
      <w:r>
        <w:rPr>
          <w:rFonts w:ascii="Frutiger Next LT W1G" w:hAnsi="Frutiger Next LT W1G"/>
          <w:b/>
        </w:rPr>
        <w:t xml:space="preserve">2. </w:t>
      </w:r>
      <w:r w:rsidR="00770EF7" w:rsidRPr="00770EF7">
        <w:rPr>
          <w:rFonts w:ascii="Frutiger Next LT W1G" w:hAnsi="Frutiger Next LT W1G"/>
          <w:b/>
        </w:rPr>
        <w:t>Erwartungsklarheit</w:t>
      </w:r>
      <w:r>
        <w:rPr>
          <w:rFonts w:ascii="Frutiger Next LT W1G" w:hAnsi="Frutiger Next LT W1G"/>
          <w:b/>
        </w:rPr>
        <w:t xml:space="preserve"> schaffen</w:t>
      </w:r>
      <w:r w:rsidR="00770EF7" w:rsidRPr="00770EF7">
        <w:rPr>
          <w:rFonts w:ascii="Frutiger Next LT W1G" w:hAnsi="Frutiger Next LT W1G"/>
          <w:b/>
        </w:rPr>
        <w:br/>
      </w:r>
      <w:r w:rsidR="00770EF7">
        <w:rPr>
          <w:rFonts w:ascii="Frutiger Next LT W1G" w:hAnsi="Frutiger Next LT W1G"/>
        </w:rPr>
        <w:t>Den Studierenden ist klar, was von Ihnen erwartet wird und wie sie die Lernziele erreichen können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05"/>
      </w:tblGrid>
      <w:tr w:rsidR="00770EF7" w:rsidRPr="00D87741" w14:paraId="7EE167AB" w14:textId="77777777" w:rsidTr="00D00E1B"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9D0B1" w14:textId="77777777" w:rsidR="00770EF7" w:rsidRPr="00770EF7" w:rsidRDefault="00770EF7" w:rsidP="00770EF7">
            <w:pPr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hilfreich für den Kompetenzerwerb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B7CA87" w14:textId="77777777" w:rsidR="00770EF7" w:rsidRPr="00770EF7" w:rsidRDefault="00770EF7" w:rsidP="00770EF7">
            <w:pPr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behindert den Lernprozess</w:t>
            </w:r>
          </w:p>
        </w:tc>
      </w:tr>
      <w:tr w:rsidR="00770EF7" w:rsidRPr="00D87741" w14:paraId="6C3A64B9" w14:textId="77777777" w:rsidTr="00D00E1B"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0807" w14:textId="39494AA9" w:rsidR="008D4AF5" w:rsidRPr="00D87741" w:rsidRDefault="008D4AF5" w:rsidP="00454761">
            <w:pPr>
              <w:pStyle w:val="Listenabsatz"/>
              <w:numPr>
                <w:ilvl w:val="0"/>
                <w:numId w:val="33"/>
              </w:numPr>
              <w:rPr>
                <w:rFonts w:ascii="Frutiger Next LT W1G" w:hAnsi="Frutiger Next LT W1G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7C698" w14:textId="1C59745B" w:rsidR="00A46B65" w:rsidRPr="00D87741" w:rsidRDefault="00A46B65" w:rsidP="00A46B65">
            <w:pPr>
              <w:pStyle w:val="Listenabsatz"/>
              <w:numPr>
                <w:ilvl w:val="0"/>
                <w:numId w:val="34"/>
              </w:numPr>
              <w:rPr>
                <w:rFonts w:ascii="Frutiger Next LT W1G" w:hAnsi="Frutiger Next LT W1G"/>
              </w:rPr>
            </w:pPr>
          </w:p>
        </w:tc>
      </w:tr>
    </w:tbl>
    <w:p w14:paraId="1736ED31" w14:textId="77777777" w:rsidR="00D00E1B" w:rsidRPr="00D00E1B" w:rsidRDefault="00D00E1B" w:rsidP="00303C13">
      <w:pPr>
        <w:spacing w:before="600" w:after="0"/>
        <w:rPr>
          <w:rFonts w:ascii="Frutiger Next LT W1G" w:hAnsi="Frutiger Next LT W1G"/>
          <w:b/>
        </w:rPr>
      </w:pPr>
      <w:r>
        <w:rPr>
          <w:rFonts w:ascii="Frutiger Next LT W1G" w:hAnsi="Frutiger Next LT W1G"/>
          <w:b/>
        </w:rPr>
        <w:t>3.</w:t>
      </w:r>
      <w:r w:rsidRPr="00D00E1B">
        <w:rPr>
          <w:rFonts w:ascii="Frutiger Next LT W1G" w:hAnsi="Frutiger Next LT W1G"/>
          <w:b/>
        </w:rPr>
        <w:t xml:space="preserve"> Motivation der Studierenden fördern</w:t>
      </w:r>
    </w:p>
    <w:p w14:paraId="31363E81" w14:textId="77777777" w:rsidR="00D00E1B" w:rsidRPr="00D00E1B" w:rsidRDefault="00D00E1B" w:rsidP="00D00E1B">
      <w:pPr>
        <w:spacing w:after="120"/>
        <w:rPr>
          <w:rFonts w:ascii="Frutiger Next LT W1G" w:hAnsi="Frutiger Next LT W1G"/>
        </w:rPr>
      </w:pPr>
      <w:r>
        <w:rPr>
          <w:rFonts w:ascii="Frutiger Next LT W1G" w:hAnsi="Frutiger Next LT W1G"/>
        </w:rPr>
        <w:t xml:space="preserve">v.a. </w:t>
      </w:r>
      <w:r w:rsidRPr="00D00E1B">
        <w:rPr>
          <w:rFonts w:ascii="Frutiger Next LT W1G" w:hAnsi="Frutiger Next LT W1G"/>
        </w:rPr>
        <w:t>Autonomie gewähren, Kompetenzerleben ermöglichen, soziale Eingebundenheit, Interesse der Lehrenden, Interessantheit und Relevanz</w:t>
      </w: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00E1B" w:rsidRPr="00D87741" w14:paraId="556E0FF4" w14:textId="77777777" w:rsidTr="00FD65D3">
        <w:tc>
          <w:tcPr>
            <w:tcW w:w="2500" w:type="pct"/>
            <w:shd w:val="clear" w:color="auto" w:fill="F2F2F2" w:themeFill="background1" w:themeFillShade="F2"/>
          </w:tcPr>
          <w:p w14:paraId="09089C34" w14:textId="77777777" w:rsidR="00D00E1B" w:rsidRPr="00770EF7" w:rsidRDefault="00D00E1B" w:rsidP="00D00E1B">
            <w:pPr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hilfreich für den Kompetenzerwerb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2A5D395B" w14:textId="77777777" w:rsidR="00D00E1B" w:rsidRPr="00770EF7" w:rsidRDefault="00D00E1B" w:rsidP="00D00E1B">
            <w:pPr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behindert den Lernprozess</w:t>
            </w:r>
          </w:p>
        </w:tc>
      </w:tr>
      <w:tr w:rsidR="00D00E1B" w:rsidRPr="00D87741" w14:paraId="2AD7F93E" w14:textId="77777777" w:rsidTr="00D00E1B">
        <w:tc>
          <w:tcPr>
            <w:tcW w:w="2500" w:type="pct"/>
          </w:tcPr>
          <w:p w14:paraId="7A66F0CF" w14:textId="2D1A2D0E" w:rsidR="008D4AF5" w:rsidRPr="00D87741" w:rsidRDefault="008D4AF5" w:rsidP="00454761">
            <w:pPr>
              <w:pStyle w:val="Listenabsatz"/>
              <w:numPr>
                <w:ilvl w:val="0"/>
                <w:numId w:val="35"/>
              </w:numPr>
              <w:rPr>
                <w:rFonts w:ascii="Frutiger Next LT W1G" w:hAnsi="Frutiger Next LT W1G"/>
              </w:rPr>
            </w:pPr>
          </w:p>
        </w:tc>
        <w:tc>
          <w:tcPr>
            <w:tcW w:w="2500" w:type="pct"/>
          </w:tcPr>
          <w:p w14:paraId="5A3127FD" w14:textId="2ED194C3" w:rsidR="00F02B8D" w:rsidRPr="00D87741" w:rsidRDefault="00F02B8D" w:rsidP="006D58D2">
            <w:pPr>
              <w:pStyle w:val="Listenabsatz"/>
              <w:numPr>
                <w:ilvl w:val="0"/>
                <w:numId w:val="36"/>
              </w:numPr>
              <w:rPr>
                <w:rFonts w:ascii="Frutiger Next LT W1G" w:hAnsi="Frutiger Next LT W1G"/>
              </w:rPr>
            </w:pPr>
          </w:p>
        </w:tc>
      </w:tr>
    </w:tbl>
    <w:p w14:paraId="3A817B51" w14:textId="77777777" w:rsidR="00D00E1B" w:rsidRPr="00FD65D3" w:rsidRDefault="00D00E1B" w:rsidP="00303C13">
      <w:pPr>
        <w:keepNext/>
        <w:keepLines/>
        <w:widowControl w:val="0"/>
        <w:spacing w:before="600" w:after="0"/>
        <w:rPr>
          <w:rFonts w:ascii="Frutiger Next LT W1G" w:hAnsi="Frutiger Next LT W1G"/>
          <w:b/>
        </w:rPr>
      </w:pPr>
      <w:r w:rsidRPr="00FD65D3">
        <w:rPr>
          <w:rFonts w:ascii="Frutiger Next LT W1G" w:hAnsi="Frutiger Next LT W1G"/>
          <w:b/>
        </w:rPr>
        <w:t xml:space="preserve">4. </w:t>
      </w:r>
      <w:r w:rsidR="00303C13">
        <w:rPr>
          <w:rFonts w:ascii="Frutiger Next LT W1G" w:hAnsi="Frutiger Next LT W1G"/>
          <w:b/>
        </w:rPr>
        <w:t>K</w:t>
      </w:r>
      <w:r w:rsidRPr="00FD65D3">
        <w:rPr>
          <w:rFonts w:ascii="Frutiger Next LT W1G" w:hAnsi="Frutiger Next LT W1G"/>
          <w:b/>
        </w:rPr>
        <w:t>ognitive Verarbeitung des Lernstoffs unterstützen</w:t>
      </w:r>
    </w:p>
    <w:p w14:paraId="1464AA52" w14:textId="77777777" w:rsidR="00FD65D3" w:rsidRDefault="00FD65D3" w:rsidP="00303C13">
      <w:pPr>
        <w:keepNext/>
        <w:keepLines/>
        <w:widowControl w:val="0"/>
        <w:spacing w:after="120"/>
        <w:rPr>
          <w:rFonts w:ascii="Frutiger Next LT W1G" w:hAnsi="Frutiger Next LT W1G"/>
        </w:rPr>
      </w:pPr>
      <w:r w:rsidRPr="00FD65D3">
        <w:rPr>
          <w:rFonts w:ascii="Frutiger Next LT W1G" w:hAnsi="Frutiger Next LT W1G"/>
        </w:rPr>
        <w:t>v.a. Wiederholen, Strukturieren und Organisieren, Elaboration, Kritisches Prüfen</w:t>
      </w: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2285C" w:rsidRPr="00770EF7" w14:paraId="390593BB" w14:textId="77777777" w:rsidTr="003D3BA8">
        <w:tc>
          <w:tcPr>
            <w:tcW w:w="2500" w:type="pct"/>
            <w:shd w:val="clear" w:color="auto" w:fill="F2F2F2" w:themeFill="background1" w:themeFillShade="F2"/>
          </w:tcPr>
          <w:p w14:paraId="74E6C1BC" w14:textId="77777777" w:rsidR="0022285C" w:rsidRPr="00770EF7" w:rsidRDefault="0022285C" w:rsidP="003D3BA8">
            <w:pPr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hilfreich für den Kompetenzerwerb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53A3411B" w14:textId="77777777" w:rsidR="0022285C" w:rsidRPr="00770EF7" w:rsidRDefault="0022285C" w:rsidP="003D3BA8">
            <w:pPr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behindert den Lernprozess</w:t>
            </w:r>
          </w:p>
        </w:tc>
      </w:tr>
      <w:tr w:rsidR="0022285C" w:rsidRPr="00D87741" w14:paraId="2823E713" w14:textId="77777777" w:rsidTr="003D3BA8">
        <w:tc>
          <w:tcPr>
            <w:tcW w:w="2500" w:type="pct"/>
          </w:tcPr>
          <w:p w14:paraId="26014E7E" w14:textId="71C9E78C" w:rsidR="008D4AF5" w:rsidRPr="00D87741" w:rsidRDefault="008D4AF5" w:rsidP="00454761">
            <w:pPr>
              <w:pStyle w:val="Listenabsatz"/>
              <w:numPr>
                <w:ilvl w:val="0"/>
                <w:numId w:val="35"/>
              </w:numPr>
              <w:rPr>
                <w:rFonts w:ascii="Frutiger Next LT W1G" w:hAnsi="Frutiger Next LT W1G"/>
              </w:rPr>
            </w:pPr>
          </w:p>
        </w:tc>
        <w:tc>
          <w:tcPr>
            <w:tcW w:w="2500" w:type="pct"/>
          </w:tcPr>
          <w:p w14:paraId="1B2CFE49" w14:textId="77777777" w:rsidR="00B3699D" w:rsidRPr="00D87741" w:rsidRDefault="00B3699D" w:rsidP="00B3699D">
            <w:pPr>
              <w:pStyle w:val="Listenabsatz"/>
              <w:numPr>
                <w:ilvl w:val="0"/>
                <w:numId w:val="36"/>
              </w:numPr>
              <w:spacing w:line="276" w:lineRule="auto"/>
              <w:rPr>
                <w:rFonts w:ascii="Frutiger Next LT W1G" w:hAnsi="Frutiger Next LT W1G"/>
              </w:rPr>
            </w:pPr>
          </w:p>
        </w:tc>
      </w:tr>
    </w:tbl>
    <w:p w14:paraId="0464925B" w14:textId="77777777" w:rsidR="00FD65D3" w:rsidRPr="00303C13" w:rsidRDefault="00303C13" w:rsidP="00303C13">
      <w:pPr>
        <w:keepNext/>
        <w:spacing w:before="600" w:after="0"/>
        <w:rPr>
          <w:rFonts w:ascii="Frutiger Next LT W1G" w:hAnsi="Frutiger Next LT W1G"/>
        </w:rPr>
      </w:pPr>
      <w:r w:rsidRPr="00303C13">
        <w:rPr>
          <w:rFonts w:ascii="Frutiger Next LT W1G" w:hAnsi="Frutiger Next LT W1G"/>
          <w:b/>
        </w:rPr>
        <w:t>5. Lernprozesse regulieren</w:t>
      </w:r>
      <w:r w:rsidRPr="00303C13">
        <w:rPr>
          <w:rFonts w:ascii="Frutiger Next LT W1G" w:hAnsi="Frutiger Next LT W1G"/>
          <w:b/>
        </w:rPr>
        <w:br/>
      </w:r>
      <w:r w:rsidRPr="00303C13">
        <w:rPr>
          <w:rFonts w:ascii="Frutiger Next LT W1G" w:hAnsi="Frutiger Next LT W1G"/>
        </w:rPr>
        <w:t>v.a. Lernfortschritt prüfen, Lehrprozess adaptiv regulieren</w:t>
      </w: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03C13" w:rsidRPr="00770EF7" w14:paraId="7DAB217D" w14:textId="77777777" w:rsidTr="008D281C">
        <w:tc>
          <w:tcPr>
            <w:tcW w:w="2500" w:type="pct"/>
            <w:shd w:val="clear" w:color="auto" w:fill="F2F2F2" w:themeFill="background1" w:themeFillShade="F2"/>
          </w:tcPr>
          <w:p w14:paraId="214F675B" w14:textId="77777777" w:rsidR="00303C13" w:rsidRPr="00770EF7" w:rsidRDefault="00303C13" w:rsidP="008D281C">
            <w:pPr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hilfreich für den Kompetenzerwerb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7E3CCDAB" w14:textId="77777777" w:rsidR="00303C13" w:rsidRPr="00770EF7" w:rsidRDefault="00303C13" w:rsidP="008D281C">
            <w:pPr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behindert den Lernprozess</w:t>
            </w:r>
          </w:p>
        </w:tc>
      </w:tr>
      <w:tr w:rsidR="00303C13" w:rsidRPr="00D87741" w14:paraId="21379832" w14:textId="77777777" w:rsidTr="008D281C">
        <w:tc>
          <w:tcPr>
            <w:tcW w:w="2500" w:type="pct"/>
          </w:tcPr>
          <w:p w14:paraId="2930A8BB" w14:textId="54B128DD" w:rsidR="008D4AF5" w:rsidRPr="00D87741" w:rsidRDefault="008D4AF5" w:rsidP="00454761">
            <w:pPr>
              <w:pStyle w:val="Listenabsatz"/>
              <w:numPr>
                <w:ilvl w:val="0"/>
                <w:numId w:val="35"/>
              </w:numPr>
              <w:rPr>
                <w:rFonts w:ascii="Frutiger Next LT W1G" w:hAnsi="Frutiger Next LT W1G"/>
              </w:rPr>
            </w:pPr>
          </w:p>
        </w:tc>
        <w:tc>
          <w:tcPr>
            <w:tcW w:w="2500" w:type="pct"/>
          </w:tcPr>
          <w:p w14:paraId="4AC5CC33" w14:textId="3944BE2E" w:rsidR="00303C13" w:rsidRPr="00D87741" w:rsidRDefault="00303C13" w:rsidP="008D281C">
            <w:pPr>
              <w:pStyle w:val="Listenabsatz"/>
              <w:numPr>
                <w:ilvl w:val="0"/>
                <w:numId w:val="36"/>
              </w:numPr>
              <w:spacing w:line="276" w:lineRule="auto"/>
              <w:rPr>
                <w:rFonts w:ascii="Frutiger Next LT W1G" w:hAnsi="Frutiger Next LT W1G"/>
              </w:rPr>
            </w:pPr>
          </w:p>
        </w:tc>
      </w:tr>
    </w:tbl>
    <w:p w14:paraId="6CD67D91" w14:textId="77777777" w:rsidR="00303C13" w:rsidRPr="00303C13" w:rsidRDefault="00303C13" w:rsidP="00303C13">
      <w:pPr>
        <w:keepNext/>
        <w:spacing w:before="600" w:after="0"/>
        <w:rPr>
          <w:rFonts w:ascii="Frutiger Next LT W1G" w:hAnsi="Frutiger Next LT W1G"/>
        </w:rPr>
      </w:pPr>
      <w:r w:rsidRPr="00303C13">
        <w:rPr>
          <w:rFonts w:ascii="Frutiger Next LT W1G" w:hAnsi="Frutiger Next LT W1G"/>
          <w:b/>
        </w:rPr>
        <w:t>6. Lernressourcen bereitstellen</w:t>
      </w:r>
      <w:r>
        <w:rPr>
          <w:rFonts w:ascii="Frutiger Next LT W1G" w:hAnsi="Frutiger Next LT W1G"/>
          <w:b/>
        </w:rPr>
        <w:br/>
      </w:r>
      <w:r w:rsidRPr="00303C13">
        <w:rPr>
          <w:rFonts w:ascii="Frutiger Next LT W1G" w:hAnsi="Frutiger Next LT W1G"/>
        </w:rPr>
        <w:t>v.a. Lernmaterialien, Literatur, Ansprechpartner bei Problemen</w:t>
      </w: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03C13" w:rsidRPr="00770EF7" w14:paraId="285CC1D1" w14:textId="77777777" w:rsidTr="008D281C">
        <w:tc>
          <w:tcPr>
            <w:tcW w:w="2500" w:type="pct"/>
            <w:shd w:val="clear" w:color="auto" w:fill="F2F2F2" w:themeFill="background1" w:themeFillShade="F2"/>
          </w:tcPr>
          <w:p w14:paraId="7B9C27D9" w14:textId="77777777" w:rsidR="00303C13" w:rsidRPr="00770EF7" w:rsidRDefault="00303C13" w:rsidP="008D281C">
            <w:pPr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hilfreich für den Kompetenzerwerb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30B1998F" w14:textId="77777777" w:rsidR="00303C13" w:rsidRPr="00770EF7" w:rsidRDefault="00303C13" w:rsidP="008D281C">
            <w:pPr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behindert den Lernprozess</w:t>
            </w:r>
          </w:p>
        </w:tc>
      </w:tr>
      <w:tr w:rsidR="00303C13" w:rsidRPr="00D87741" w14:paraId="7BA8928C" w14:textId="77777777" w:rsidTr="008D281C">
        <w:tc>
          <w:tcPr>
            <w:tcW w:w="2500" w:type="pct"/>
          </w:tcPr>
          <w:p w14:paraId="0984319E" w14:textId="6FC9D8A4" w:rsidR="008D4AF5" w:rsidRPr="00F02B8D" w:rsidRDefault="008D4AF5" w:rsidP="00454761">
            <w:pPr>
              <w:pStyle w:val="Listenabsatz"/>
              <w:numPr>
                <w:ilvl w:val="0"/>
                <w:numId w:val="35"/>
              </w:numPr>
              <w:rPr>
                <w:rFonts w:ascii="Frutiger Next LT W1G" w:hAnsi="Frutiger Next LT W1G"/>
              </w:rPr>
            </w:pPr>
          </w:p>
        </w:tc>
        <w:tc>
          <w:tcPr>
            <w:tcW w:w="2500" w:type="pct"/>
          </w:tcPr>
          <w:p w14:paraId="2F7020D7" w14:textId="333421D2" w:rsidR="00F02B8D" w:rsidRPr="00454761" w:rsidRDefault="00F02B8D" w:rsidP="00075501">
            <w:pPr>
              <w:pStyle w:val="Listenabsatz"/>
              <w:numPr>
                <w:ilvl w:val="0"/>
                <w:numId w:val="36"/>
              </w:numPr>
              <w:spacing w:line="276" w:lineRule="auto"/>
              <w:rPr>
                <w:rFonts w:ascii="Frutiger Next LT W1G" w:hAnsi="Frutiger Next LT W1G"/>
              </w:rPr>
            </w:pPr>
          </w:p>
        </w:tc>
      </w:tr>
    </w:tbl>
    <w:p w14:paraId="70EBDDB2" w14:textId="77777777" w:rsidR="006D58D2" w:rsidRPr="00303C13" w:rsidRDefault="006D58D2" w:rsidP="006D58D2">
      <w:pPr>
        <w:keepNext/>
        <w:keepLines/>
        <w:spacing w:before="600" w:after="0"/>
        <w:rPr>
          <w:rFonts w:ascii="Frutiger Next LT W1G" w:hAnsi="Frutiger Next LT W1G"/>
        </w:rPr>
      </w:pPr>
      <w:r>
        <w:rPr>
          <w:rFonts w:ascii="Frutiger Next LT W1G" w:hAnsi="Frutiger Next LT W1G"/>
          <w:b/>
        </w:rPr>
        <w:lastRenderedPageBreak/>
        <w:t>7</w:t>
      </w:r>
      <w:r w:rsidRPr="00303C13">
        <w:rPr>
          <w:rFonts w:ascii="Frutiger Next LT W1G" w:hAnsi="Frutiger Next LT W1G"/>
          <w:b/>
        </w:rPr>
        <w:t xml:space="preserve">. </w:t>
      </w:r>
      <w:r>
        <w:rPr>
          <w:rFonts w:ascii="Frutiger Next LT W1G" w:hAnsi="Frutiger Next LT W1G"/>
          <w:b/>
        </w:rPr>
        <w:t>Sonstiges</w:t>
      </w:r>
      <w:r>
        <w:rPr>
          <w:rFonts w:ascii="Frutiger Next LT W1G" w:hAnsi="Frutiger Next LT W1G"/>
          <w:b/>
        </w:rPr>
        <w:br/>
      </w:r>
      <w:r>
        <w:rPr>
          <w:rFonts w:ascii="Frutiger Next LT W1G" w:hAnsi="Frutiger Next LT W1G"/>
        </w:rPr>
        <w:t>Nennungen, die keiner didaktischen Kategorie zugeordnet werden können</w:t>
      </w: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D58D2" w:rsidRPr="00770EF7" w14:paraId="3D0D1088" w14:textId="77777777" w:rsidTr="00E06960">
        <w:tc>
          <w:tcPr>
            <w:tcW w:w="2500" w:type="pct"/>
            <w:shd w:val="clear" w:color="auto" w:fill="F2F2F2" w:themeFill="background1" w:themeFillShade="F2"/>
          </w:tcPr>
          <w:p w14:paraId="23A4F831" w14:textId="77777777" w:rsidR="006D58D2" w:rsidRPr="00770EF7" w:rsidRDefault="006D58D2" w:rsidP="00E06960">
            <w:pPr>
              <w:keepNext/>
              <w:keepLines/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hilfreich für den Kompetenzerwerb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0AD23377" w14:textId="77777777" w:rsidR="006D58D2" w:rsidRPr="00770EF7" w:rsidRDefault="006D58D2" w:rsidP="00E06960">
            <w:pPr>
              <w:keepNext/>
              <w:keepLines/>
              <w:spacing w:line="276" w:lineRule="auto"/>
              <w:rPr>
                <w:rFonts w:ascii="Frutiger Next LT W1G" w:hAnsi="Frutiger Next LT W1G"/>
              </w:rPr>
            </w:pPr>
            <w:r>
              <w:rPr>
                <w:rFonts w:ascii="Frutiger Next LT W1G" w:hAnsi="Frutiger Next LT W1G"/>
              </w:rPr>
              <w:t>behindert den Lernprozess</w:t>
            </w:r>
          </w:p>
        </w:tc>
      </w:tr>
      <w:tr w:rsidR="006D58D2" w:rsidRPr="00D87741" w14:paraId="4E2A645D" w14:textId="77777777" w:rsidTr="00E06960">
        <w:tc>
          <w:tcPr>
            <w:tcW w:w="2500" w:type="pct"/>
          </w:tcPr>
          <w:p w14:paraId="39400301" w14:textId="77777777" w:rsidR="006D58D2" w:rsidRPr="00D87741" w:rsidRDefault="006D58D2" w:rsidP="00E06960">
            <w:pPr>
              <w:pStyle w:val="Listenabsatz"/>
              <w:keepNext/>
              <w:keepLines/>
              <w:numPr>
                <w:ilvl w:val="0"/>
                <w:numId w:val="35"/>
              </w:numPr>
              <w:spacing w:line="276" w:lineRule="auto"/>
              <w:rPr>
                <w:rFonts w:ascii="Frutiger Next LT W1G" w:hAnsi="Frutiger Next LT W1G"/>
              </w:rPr>
            </w:pPr>
          </w:p>
        </w:tc>
        <w:tc>
          <w:tcPr>
            <w:tcW w:w="2500" w:type="pct"/>
          </w:tcPr>
          <w:p w14:paraId="67C00FC8" w14:textId="784808E5" w:rsidR="006D58D2" w:rsidRPr="00303C13" w:rsidRDefault="006D58D2" w:rsidP="008D4AF5">
            <w:pPr>
              <w:pStyle w:val="Listenabsatz"/>
              <w:keepNext/>
              <w:keepLines/>
              <w:numPr>
                <w:ilvl w:val="0"/>
                <w:numId w:val="45"/>
              </w:numPr>
              <w:spacing w:line="276" w:lineRule="auto"/>
              <w:ind w:left="318"/>
              <w:rPr>
                <w:rFonts w:ascii="Frutiger Next LT W1G" w:hAnsi="Frutiger Next LT W1G"/>
              </w:rPr>
            </w:pPr>
          </w:p>
        </w:tc>
      </w:tr>
    </w:tbl>
    <w:p w14:paraId="4B593587" w14:textId="77777777" w:rsidR="006D58D2" w:rsidRDefault="006D58D2" w:rsidP="006D58D2">
      <w:pPr>
        <w:spacing w:after="0"/>
        <w:rPr>
          <w:rFonts w:ascii="Frutiger Next LT W1G" w:hAnsi="Frutiger Next LT W1G"/>
        </w:rPr>
      </w:pPr>
    </w:p>
    <w:p w14:paraId="12344ACD" w14:textId="77777777" w:rsidR="008D4AF5" w:rsidRDefault="008D4AF5" w:rsidP="006D58D2">
      <w:pPr>
        <w:spacing w:after="0"/>
        <w:rPr>
          <w:rFonts w:ascii="Frutiger Next LT W1G" w:hAnsi="Frutiger Next LT W1G"/>
        </w:rPr>
      </w:pPr>
    </w:p>
    <w:p w14:paraId="0602468B" w14:textId="77777777" w:rsidR="008D4AF5" w:rsidRDefault="008D4AF5" w:rsidP="006D58D2">
      <w:pPr>
        <w:spacing w:after="0"/>
        <w:rPr>
          <w:rFonts w:ascii="Frutiger Next LT W1G" w:hAnsi="Frutiger Next LT W1G"/>
        </w:rPr>
      </w:pPr>
    </w:p>
    <w:p w14:paraId="0D96BD84" w14:textId="77777777" w:rsidR="008D4AF5" w:rsidRDefault="008D4AF5" w:rsidP="006D58D2">
      <w:pPr>
        <w:spacing w:after="0"/>
        <w:rPr>
          <w:rFonts w:ascii="Frutiger Next LT W1G" w:hAnsi="Frutiger Next LT W1G"/>
        </w:rPr>
      </w:pPr>
    </w:p>
    <w:p w14:paraId="3F7FA819" w14:textId="77777777" w:rsidR="008D4AF5" w:rsidRDefault="008D4AF5" w:rsidP="006D58D2">
      <w:pPr>
        <w:spacing w:after="0"/>
        <w:rPr>
          <w:rFonts w:ascii="Frutiger Next LT W1G" w:hAnsi="Frutiger Next LT W1G"/>
        </w:rPr>
      </w:pPr>
    </w:p>
    <w:p w14:paraId="5B1B379C" w14:textId="77777777" w:rsidR="008D4AF5" w:rsidRDefault="008D4AF5" w:rsidP="006D58D2">
      <w:pPr>
        <w:spacing w:after="0"/>
        <w:rPr>
          <w:rFonts w:ascii="Frutiger Next LT W1G" w:hAnsi="Frutiger Next LT W1G"/>
        </w:rPr>
      </w:pPr>
    </w:p>
    <w:p w14:paraId="02266586" w14:textId="77777777" w:rsidR="008D4AF5" w:rsidRDefault="008D4AF5" w:rsidP="006D58D2">
      <w:pPr>
        <w:spacing w:after="0"/>
        <w:rPr>
          <w:rFonts w:ascii="Frutiger Next LT W1G" w:hAnsi="Frutiger Next LT W1G"/>
        </w:rPr>
      </w:pPr>
    </w:p>
    <w:p w14:paraId="417C2DC9" w14:textId="77777777" w:rsidR="008D4AF5" w:rsidRDefault="008D4AF5" w:rsidP="006D58D2">
      <w:pPr>
        <w:spacing w:after="0"/>
        <w:rPr>
          <w:rFonts w:ascii="Frutiger Next LT W1G" w:hAnsi="Frutiger Next LT W1G"/>
        </w:rPr>
      </w:pPr>
    </w:p>
    <w:sectPr w:rsidR="008D4AF5" w:rsidSect="00770E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C2FB" w14:textId="77777777" w:rsidR="00B00C17" w:rsidRDefault="00B00C17" w:rsidP="00B467F0">
      <w:pPr>
        <w:spacing w:after="0" w:line="240" w:lineRule="auto"/>
      </w:pPr>
      <w:r>
        <w:separator/>
      </w:r>
    </w:p>
  </w:endnote>
  <w:endnote w:type="continuationSeparator" w:id="0">
    <w:p w14:paraId="6D87E899" w14:textId="77777777" w:rsidR="00B00C17" w:rsidRDefault="00B00C17" w:rsidP="00B4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0C86" w14:textId="77777777" w:rsidR="00B00C17" w:rsidRDefault="00B00C17" w:rsidP="00B467F0">
      <w:pPr>
        <w:spacing w:after="0" w:line="240" w:lineRule="auto"/>
      </w:pPr>
      <w:r>
        <w:separator/>
      </w:r>
    </w:p>
  </w:footnote>
  <w:footnote w:type="continuationSeparator" w:id="0">
    <w:p w14:paraId="2EC016F5" w14:textId="77777777" w:rsidR="00B00C17" w:rsidRDefault="00B00C17" w:rsidP="00B46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835"/>
    <w:multiLevelType w:val="hybridMultilevel"/>
    <w:tmpl w:val="200E27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8200E"/>
    <w:multiLevelType w:val="hybridMultilevel"/>
    <w:tmpl w:val="59B01D5E"/>
    <w:lvl w:ilvl="0" w:tplc="EC62121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C367A"/>
    <w:multiLevelType w:val="hybridMultilevel"/>
    <w:tmpl w:val="2F0439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F5C45"/>
    <w:multiLevelType w:val="hybridMultilevel"/>
    <w:tmpl w:val="0CE04D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B0D75"/>
    <w:multiLevelType w:val="hybridMultilevel"/>
    <w:tmpl w:val="EC96BFFE"/>
    <w:lvl w:ilvl="0" w:tplc="EC62121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2C3A19"/>
    <w:multiLevelType w:val="hybridMultilevel"/>
    <w:tmpl w:val="46C6A9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6B6E33"/>
    <w:multiLevelType w:val="hybridMultilevel"/>
    <w:tmpl w:val="D518A72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80235"/>
    <w:multiLevelType w:val="hybridMultilevel"/>
    <w:tmpl w:val="90D491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BF34E4"/>
    <w:multiLevelType w:val="hybridMultilevel"/>
    <w:tmpl w:val="9B4418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DA357C"/>
    <w:multiLevelType w:val="hybridMultilevel"/>
    <w:tmpl w:val="26444DB8"/>
    <w:lvl w:ilvl="0" w:tplc="EC62121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5030BF"/>
    <w:multiLevelType w:val="hybridMultilevel"/>
    <w:tmpl w:val="7228E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2651F"/>
    <w:multiLevelType w:val="hybridMultilevel"/>
    <w:tmpl w:val="22403A9A"/>
    <w:lvl w:ilvl="0" w:tplc="EC62121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617C31"/>
    <w:multiLevelType w:val="hybridMultilevel"/>
    <w:tmpl w:val="7576C550"/>
    <w:lvl w:ilvl="0" w:tplc="82264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B0696"/>
    <w:multiLevelType w:val="hybridMultilevel"/>
    <w:tmpl w:val="05FCE18A"/>
    <w:lvl w:ilvl="0" w:tplc="82264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97273B"/>
    <w:multiLevelType w:val="hybridMultilevel"/>
    <w:tmpl w:val="3BCEA2FA"/>
    <w:lvl w:ilvl="0" w:tplc="F82C543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993270"/>
    <w:multiLevelType w:val="hybridMultilevel"/>
    <w:tmpl w:val="9C1A1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C7378"/>
    <w:multiLevelType w:val="hybridMultilevel"/>
    <w:tmpl w:val="C08681AA"/>
    <w:lvl w:ilvl="0" w:tplc="58AC1C80">
      <w:start w:val="7"/>
      <w:numFmt w:val="bullet"/>
      <w:lvlText w:val="-"/>
      <w:lvlJc w:val="left"/>
      <w:pPr>
        <w:ind w:left="720" w:hanging="360"/>
      </w:pPr>
      <w:rPr>
        <w:rFonts w:ascii="Frutiger Next LT W1G" w:eastAsiaTheme="minorHAnsi" w:hAnsi="Frutiger Next LT W1G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275BA"/>
    <w:multiLevelType w:val="hybridMultilevel"/>
    <w:tmpl w:val="6B7AC5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EF0305"/>
    <w:multiLevelType w:val="hybridMultilevel"/>
    <w:tmpl w:val="FBD020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6E51DD"/>
    <w:multiLevelType w:val="hybridMultilevel"/>
    <w:tmpl w:val="852E9CEC"/>
    <w:lvl w:ilvl="0" w:tplc="EC62121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8571A5"/>
    <w:multiLevelType w:val="hybridMultilevel"/>
    <w:tmpl w:val="2EA6F858"/>
    <w:lvl w:ilvl="0" w:tplc="82264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F1119D"/>
    <w:multiLevelType w:val="hybridMultilevel"/>
    <w:tmpl w:val="E326DA70"/>
    <w:lvl w:ilvl="0" w:tplc="82264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3F2E9F"/>
    <w:multiLevelType w:val="hybridMultilevel"/>
    <w:tmpl w:val="FAB46136"/>
    <w:lvl w:ilvl="0" w:tplc="F356EFC4">
      <w:start w:val="7"/>
      <w:numFmt w:val="bullet"/>
      <w:lvlText w:val="-"/>
      <w:lvlJc w:val="left"/>
      <w:pPr>
        <w:ind w:left="720" w:hanging="360"/>
      </w:pPr>
      <w:rPr>
        <w:rFonts w:ascii="Frutiger Next LT W1G" w:eastAsiaTheme="minorHAnsi" w:hAnsi="Frutiger Next LT W1G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40E54"/>
    <w:multiLevelType w:val="hybridMultilevel"/>
    <w:tmpl w:val="BBAC69AE"/>
    <w:lvl w:ilvl="0" w:tplc="EC62121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35988"/>
    <w:multiLevelType w:val="hybridMultilevel"/>
    <w:tmpl w:val="ECBCA0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557108"/>
    <w:multiLevelType w:val="hybridMultilevel"/>
    <w:tmpl w:val="57C6A3A0"/>
    <w:lvl w:ilvl="0" w:tplc="B00A1DAA">
      <w:numFmt w:val="bullet"/>
      <w:lvlText w:val="-"/>
      <w:lvlJc w:val="left"/>
      <w:pPr>
        <w:ind w:left="360" w:hanging="360"/>
      </w:pPr>
      <w:rPr>
        <w:rFonts w:ascii="Frutiger Next LT W1G" w:eastAsiaTheme="minorHAnsi" w:hAnsi="Frutiger Next LT W1G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BE5D9D"/>
    <w:multiLevelType w:val="hybridMultilevel"/>
    <w:tmpl w:val="100888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C6003A"/>
    <w:multiLevelType w:val="hybridMultilevel"/>
    <w:tmpl w:val="FF6205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3B5C51"/>
    <w:multiLevelType w:val="hybridMultilevel"/>
    <w:tmpl w:val="A7201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D3587"/>
    <w:multiLevelType w:val="hybridMultilevel"/>
    <w:tmpl w:val="75E2C9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A64B7A"/>
    <w:multiLevelType w:val="hybridMultilevel"/>
    <w:tmpl w:val="916A1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264A4"/>
    <w:multiLevelType w:val="hybridMultilevel"/>
    <w:tmpl w:val="5BDEEA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646977"/>
    <w:multiLevelType w:val="hybridMultilevel"/>
    <w:tmpl w:val="57C80E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F4F1D"/>
    <w:multiLevelType w:val="hybridMultilevel"/>
    <w:tmpl w:val="7E90C056"/>
    <w:lvl w:ilvl="0" w:tplc="82264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C41A9D"/>
    <w:multiLevelType w:val="hybridMultilevel"/>
    <w:tmpl w:val="6D303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A7CE9"/>
    <w:multiLevelType w:val="hybridMultilevel"/>
    <w:tmpl w:val="A21C7F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8C1BB3"/>
    <w:multiLevelType w:val="hybridMultilevel"/>
    <w:tmpl w:val="B4DE5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B1A12"/>
    <w:multiLevelType w:val="hybridMultilevel"/>
    <w:tmpl w:val="9EF4A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E7629"/>
    <w:multiLevelType w:val="multilevel"/>
    <w:tmpl w:val="87D6C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9" w15:restartNumberingAfterBreak="0">
    <w:nsid w:val="6B2C4135"/>
    <w:multiLevelType w:val="hybridMultilevel"/>
    <w:tmpl w:val="C1BCF1FE"/>
    <w:lvl w:ilvl="0" w:tplc="82264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31674A"/>
    <w:multiLevelType w:val="hybridMultilevel"/>
    <w:tmpl w:val="A6C09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D1DE4"/>
    <w:multiLevelType w:val="hybridMultilevel"/>
    <w:tmpl w:val="B3F6682C"/>
    <w:lvl w:ilvl="0" w:tplc="82264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F03829"/>
    <w:multiLevelType w:val="hybridMultilevel"/>
    <w:tmpl w:val="7A9AE4EC"/>
    <w:lvl w:ilvl="0" w:tplc="EC62121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914267"/>
    <w:multiLevelType w:val="hybridMultilevel"/>
    <w:tmpl w:val="4D1C7B5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5A2477"/>
    <w:multiLevelType w:val="hybridMultilevel"/>
    <w:tmpl w:val="1FD238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F262D0"/>
    <w:multiLevelType w:val="hybridMultilevel"/>
    <w:tmpl w:val="3B3244A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16705">
    <w:abstractNumId w:val="15"/>
  </w:num>
  <w:num w:numId="2" w16cid:durableId="311568057">
    <w:abstractNumId w:val="30"/>
  </w:num>
  <w:num w:numId="3" w16cid:durableId="1050570955">
    <w:abstractNumId w:val="40"/>
  </w:num>
  <w:num w:numId="4" w16cid:durableId="782724268">
    <w:abstractNumId w:val="36"/>
  </w:num>
  <w:num w:numId="5" w16cid:durableId="121922367">
    <w:abstractNumId w:val="34"/>
  </w:num>
  <w:num w:numId="6" w16cid:durableId="1412198664">
    <w:abstractNumId w:val="0"/>
  </w:num>
  <w:num w:numId="7" w16cid:durableId="79721682">
    <w:abstractNumId w:val="24"/>
  </w:num>
  <w:num w:numId="8" w16cid:durableId="938755390">
    <w:abstractNumId w:val="31"/>
  </w:num>
  <w:num w:numId="9" w16cid:durableId="1677421882">
    <w:abstractNumId w:val="2"/>
  </w:num>
  <w:num w:numId="10" w16cid:durableId="1880894039">
    <w:abstractNumId w:val="18"/>
  </w:num>
  <w:num w:numId="11" w16cid:durableId="219291301">
    <w:abstractNumId w:val="7"/>
  </w:num>
  <w:num w:numId="12" w16cid:durableId="1816987589">
    <w:abstractNumId w:val="3"/>
  </w:num>
  <w:num w:numId="13" w16cid:durableId="244606244">
    <w:abstractNumId w:val="26"/>
  </w:num>
  <w:num w:numId="14" w16cid:durableId="1475639581">
    <w:abstractNumId w:val="17"/>
  </w:num>
  <w:num w:numId="15" w16cid:durableId="714433144">
    <w:abstractNumId w:val="44"/>
  </w:num>
  <w:num w:numId="16" w16cid:durableId="614945663">
    <w:abstractNumId w:val="14"/>
  </w:num>
  <w:num w:numId="17" w16cid:durableId="1819027855">
    <w:abstractNumId w:val="29"/>
  </w:num>
  <w:num w:numId="18" w16cid:durableId="1214464343">
    <w:abstractNumId w:val="8"/>
  </w:num>
  <w:num w:numId="19" w16cid:durableId="173108668">
    <w:abstractNumId w:val="35"/>
  </w:num>
  <w:num w:numId="20" w16cid:durableId="456030763">
    <w:abstractNumId w:val="27"/>
  </w:num>
  <w:num w:numId="21" w16cid:durableId="1124539130">
    <w:abstractNumId w:val="43"/>
  </w:num>
  <w:num w:numId="22" w16cid:durableId="1724481106">
    <w:abstractNumId w:val="6"/>
  </w:num>
  <w:num w:numId="23" w16cid:durableId="1898317374">
    <w:abstractNumId w:val="45"/>
  </w:num>
  <w:num w:numId="24" w16cid:durableId="1881815677">
    <w:abstractNumId w:val="28"/>
  </w:num>
  <w:num w:numId="25" w16cid:durableId="1881088301">
    <w:abstractNumId w:val="37"/>
  </w:num>
  <w:num w:numId="26" w16cid:durableId="1863788035">
    <w:abstractNumId w:val="10"/>
  </w:num>
  <w:num w:numId="27" w16cid:durableId="1955937855">
    <w:abstractNumId w:val="32"/>
  </w:num>
  <w:num w:numId="28" w16cid:durableId="1817070416">
    <w:abstractNumId w:val="38"/>
  </w:num>
  <w:num w:numId="29" w16cid:durableId="805775700">
    <w:abstractNumId w:val="1"/>
  </w:num>
  <w:num w:numId="30" w16cid:durableId="937325261">
    <w:abstractNumId w:val="5"/>
  </w:num>
  <w:num w:numId="31" w16cid:durableId="1453012309">
    <w:abstractNumId w:val="19"/>
  </w:num>
  <w:num w:numId="32" w16cid:durableId="1808083572">
    <w:abstractNumId w:val="20"/>
  </w:num>
  <w:num w:numId="33" w16cid:durableId="1119833827">
    <w:abstractNumId w:val="11"/>
  </w:num>
  <w:num w:numId="34" w16cid:durableId="2106489816">
    <w:abstractNumId w:val="21"/>
  </w:num>
  <w:num w:numId="35" w16cid:durableId="461339742">
    <w:abstractNumId w:val="9"/>
  </w:num>
  <w:num w:numId="36" w16cid:durableId="1834369633">
    <w:abstractNumId w:val="39"/>
  </w:num>
  <w:num w:numId="37" w16cid:durableId="1866602008">
    <w:abstractNumId w:val="4"/>
  </w:num>
  <w:num w:numId="38" w16cid:durableId="1677608783">
    <w:abstractNumId w:val="33"/>
  </w:num>
  <w:num w:numId="39" w16cid:durableId="700865907">
    <w:abstractNumId w:val="23"/>
  </w:num>
  <w:num w:numId="40" w16cid:durableId="1749112868">
    <w:abstractNumId w:val="12"/>
  </w:num>
  <w:num w:numId="41" w16cid:durableId="1238902367">
    <w:abstractNumId w:val="42"/>
  </w:num>
  <w:num w:numId="42" w16cid:durableId="1563557953">
    <w:abstractNumId w:val="13"/>
  </w:num>
  <w:num w:numId="43" w16cid:durableId="2116897860">
    <w:abstractNumId w:val="41"/>
  </w:num>
  <w:num w:numId="44" w16cid:durableId="345911174">
    <w:abstractNumId w:val="25"/>
  </w:num>
  <w:num w:numId="45" w16cid:durableId="2134470863">
    <w:abstractNumId w:val="22"/>
  </w:num>
  <w:num w:numId="46" w16cid:durableId="1743067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AC"/>
    <w:rsid w:val="00017A08"/>
    <w:rsid w:val="00043F18"/>
    <w:rsid w:val="000472EF"/>
    <w:rsid w:val="00065A89"/>
    <w:rsid w:val="00075501"/>
    <w:rsid w:val="00086928"/>
    <w:rsid w:val="000A1C47"/>
    <w:rsid w:val="001063AC"/>
    <w:rsid w:val="00134FBD"/>
    <w:rsid w:val="0019529D"/>
    <w:rsid w:val="001A2624"/>
    <w:rsid w:val="001C28E4"/>
    <w:rsid w:val="001E4ED3"/>
    <w:rsid w:val="00214999"/>
    <w:rsid w:val="00217A46"/>
    <w:rsid w:val="0022285C"/>
    <w:rsid w:val="00257519"/>
    <w:rsid w:val="00294CD7"/>
    <w:rsid w:val="0029514D"/>
    <w:rsid w:val="002F34E0"/>
    <w:rsid w:val="002F47C2"/>
    <w:rsid w:val="00303C13"/>
    <w:rsid w:val="00314631"/>
    <w:rsid w:val="00336A6B"/>
    <w:rsid w:val="003827D0"/>
    <w:rsid w:val="00384795"/>
    <w:rsid w:val="003970FE"/>
    <w:rsid w:val="003F247D"/>
    <w:rsid w:val="00410F2F"/>
    <w:rsid w:val="00431D57"/>
    <w:rsid w:val="00454761"/>
    <w:rsid w:val="00472718"/>
    <w:rsid w:val="004904C9"/>
    <w:rsid w:val="004F094C"/>
    <w:rsid w:val="00511543"/>
    <w:rsid w:val="00515689"/>
    <w:rsid w:val="00521630"/>
    <w:rsid w:val="0052184F"/>
    <w:rsid w:val="00540D99"/>
    <w:rsid w:val="00561C61"/>
    <w:rsid w:val="00566FAE"/>
    <w:rsid w:val="00572DFB"/>
    <w:rsid w:val="005824ED"/>
    <w:rsid w:val="00592341"/>
    <w:rsid w:val="00597E59"/>
    <w:rsid w:val="005A4699"/>
    <w:rsid w:val="005B58C1"/>
    <w:rsid w:val="005C24C6"/>
    <w:rsid w:val="005D04A8"/>
    <w:rsid w:val="005D0F4F"/>
    <w:rsid w:val="006B2251"/>
    <w:rsid w:val="006D58D2"/>
    <w:rsid w:val="006E3647"/>
    <w:rsid w:val="006E51F1"/>
    <w:rsid w:val="006E6193"/>
    <w:rsid w:val="007149FF"/>
    <w:rsid w:val="00762208"/>
    <w:rsid w:val="00770EF7"/>
    <w:rsid w:val="007818BD"/>
    <w:rsid w:val="00784721"/>
    <w:rsid w:val="007A2C35"/>
    <w:rsid w:val="007D204C"/>
    <w:rsid w:val="00816FD9"/>
    <w:rsid w:val="00820364"/>
    <w:rsid w:val="008474D2"/>
    <w:rsid w:val="00857E8F"/>
    <w:rsid w:val="00860A03"/>
    <w:rsid w:val="00866DEE"/>
    <w:rsid w:val="008B6074"/>
    <w:rsid w:val="008D4AF5"/>
    <w:rsid w:val="008F651E"/>
    <w:rsid w:val="00933648"/>
    <w:rsid w:val="00933BDD"/>
    <w:rsid w:val="00937D77"/>
    <w:rsid w:val="00942336"/>
    <w:rsid w:val="00955F5D"/>
    <w:rsid w:val="00980CFE"/>
    <w:rsid w:val="00982F77"/>
    <w:rsid w:val="009F3866"/>
    <w:rsid w:val="00A46B65"/>
    <w:rsid w:val="00A55B2B"/>
    <w:rsid w:val="00A55EE2"/>
    <w:rsid w:val="00A62A2D"/>
    <w:rsid w:val="00AC5260"/>
    <w:rsid w:val="00AD708F"/>
    <w:rsid w:val="00AE4318"/>
    <w:rsid w:val="00B00C17"/>
    <w:rsid w:val="00B3699D"/>
    <w:rsid w:val="00B46778"/>
    <w:rsid w:val="00B467F0"/>
    <w:rsid w:val="00B92EB7"/>
    <w:rsid w:val="00BD0297"/>
    <w:rsid w:val="00BF1C9D"/>
    <w:rsid w:val="00C16C22"/>
    <w:rsid w:val="00C27BEF"/>
    <w:rsid w:val="00C433B8"/>
    <w:rsid w:val="00C459B3"/>
    <w:rsid w:val="00C46CE7"/>
    <w:rsid w:val="00C63BF6"/>
    <w:rsid w:val="00C92CBC"/>
    <w:rsid w:val="00CA73EF"/>
    <w:rsid w:val="00CB4C1C"/>
    <w:rsid w:val="00CE04E2"/>
    <w:rsid w:val="00CF227D"/>
    <w:rsid w:val="00D00E1B"/>
    <w:rsid w:val="00D42582"/>
    <w:rsid w:val="00D83440"/>
    <w:rsid w:val="00D87741"/>
    <w:rsid w:val="00D87ACC"/>
    <w:rsid w:val="00D97FF9"/>
    <w:rsid w:val="00DF4377"/>
    <w:rsid w:val="00E06F81"/>
    <w:rsid w:val="00E134F8"/>
    <w:rsid w:val="00E46444"/>
    <w:rsid w:val="00E71DDF"/>
    <w:rsid w:val="00EA6DEF"/>
    <w:rsid w:val="00EA742B"/>
    <w:rsid w:val="00EB720B"/>
    <w:rsid w:val="00EF4391"/>
    <w:rsid w:val="00F02B8D"/>
    <w:rsid w:val="00F07685"/>
    <w:rsid w:val="00F10093"/>
    <w:rsid w:val="00F1290F"/>
    <w:rsid w:val="00F15D39"/>
    <w:rsid w:val="00F16A1B"/>
    <w:rsid w:val="00F17ED2"/>
    <w:rsid w:val="00F210A3"/>
    <w:rsid w:val="00F33E56"/>
    <w:rsid w:val="00F47418"/>
    <w:rsid w:val="00F60301"/>
    <w:rsid w:val="00F77F5B"/>
    <w:rsid w:val="00F81025"/>
    <w:rsid w:val="00F86929"/>
    <w:rsid w:val="00F92DA0"/>
    <w:rsid w:val="00FA01E8"/>
    <w:rsid w:val="00FA3244"/>
    <w:rsid w:val="00FC20B7"/>
    <w:rsid w:val="00FD65D3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B714"/>
  <w15:docId w15:val="{77DC7647-93A8-4514-92DA-924FB6AA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34E0"/>
  </w:style>
  <w:style w:type="paragraph" w:styleId="berschrift3">
    <w:name w:val="heading 3"/>
    <w:basedOn w:val="Standard"/>
    <w:link w:val="berschrift3Zchn"/>
    <w:uiPriority w:val="9"/>
    <w:qFormat/>
    <w:rsid w:val="00C46C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63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0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7ED2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467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467F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467F0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6A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6A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6A6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6A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6A6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C24C6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C46CE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46CE7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982F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B1758-803A-46E0-AB43-6DBC0707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hab02008</dc:creator>
  <cp:lastModifiedBy>Stephanie Rottmeier</cp:lastModifiedBy>
  <cp:revision>2</cp:revision>
  <cp:lastPrinted>2025-08-27T11:56:00Z</cp:lastPrinted>
  <dcterms:created xsi:type="dcterms:W3CDTF">2025-08-27T11:59:00Z</dcterms:created>
  <dcterms:modified xsi:type="dcterms:W3CDTF">2025-08-27T11:59:00Z</dcterms:modified>
</cp:coreProperties>
</file>